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65803" w14:textId="77777777" w:rsidR="00666F86" w:rsidRPr="005B51B7" w:rsidRDefault="00666F86" w:rsidP="00263580">
      <w:pPr>
        <w:spacing w:after="0" w:line="240" w:lineRule="auto"/>
        <w:jc w:val="center"/>
        <w:rPr>
          <w:rFonts w:ascii="Times New Roman" w:eastAsia="Times New Roman" w:hAnsi="Times New Roman" w:cs="Times New Roman"/>
          <w:b/>
          <w:color w:val="FF0000"/>
          <w:sz w:val="28"/>
          <w:szCs w:val="28"/>
          <w:lang w:eastAsia="ru-RU"/>
        </w:rPr>
      </w:pPr>
      <w:r w:rsidRPr="005B51B7">
        <w:rPr>
          <w:rFonts w:ascii="Times New Roman" w:eastAsia="Times New Roman" w:hAnsi="Times New Roman" w:cs="Times New Roman"/>
          <w:b/>
          <w:color w:val="FF0000"/>
          <w:sz w:val="28"/>
          <w:szCs w:val="28"/>
          <w:lang w:eastAsia="ru-RU"/>
        </w:rPr>
        <w:t>Новая учебная литература,</w:t>
      </w:r>
    </w:p>
    <w:p w14:paraId="218B4AED" w14:textId="028AFEB3" w:rsidR="00666F86" w:rsidRDefault="00666F86" w:rsidP="00666F86">
      <w:pPr>
        <w:spacing w:after="0" w:line="240" w:lineRule="auto"/>
        <w:jc w:val="center"/>
        <w:rPr>
          <w:rFonts w:ascii="Times New Roman" w:eastAsia="Times New Roman" w:hAnsi="Times New Roman" w:cs="Times New Roman"/>
          <w:b/>
          <w:color w:val="FF0000"/>
          <w:sz w:val="28"/>
          <w:szCs w:val="28"/>
          <w:lang w:eastAsia="ru-RU"/>
        </w:rPr>
      </w:pPr>
      <w:r w:rsidRPr="005B51B7">
        <w:rPr>
          <w:rFonts w:ascii="Times New Roman" w:eastAsia="Times New Roman" w:hAnsi="Times New Roman" w:cs="Times New Roman"/>
          <w:b/>
          <w:color w:val="FF0000"/>
          <w:sz w:val="28"/>
          <w:szCs w:val="28"/>
          <w:lang w:eastAsia="ru-RU"/>
        </w:rPr>
        <w:t xml:space="preserve">поступившая в библиотеку техникума </w:t>
      </w:r>
      <w:r w:rsidR="00CD5AD3">
        <w:rPr>
          <w:rFonts w:ascii="Times New Roman" w:eastAsia="Times New Roman" w:hAnsi="Times New Roman" w:cs="Times New Roman"/>
          <w:b/>
          <w:color w:val="FF0000"/>
          <w:sz w:val="28"/>
          <w:szCs w:val="28"/>
          <w:lang w:eastAsia="ru-RU"/>
        </w:rPr>
        <w:t>202</w:t>
      </w:r>
      <w:r w:rsidR="004F4A01">
        <w:rPr>
          <w:rFonts w:ascii="Times New Roman" w:eastAsia="Times New Roman" w:hAnsi="Times New Roman" w:cs="Times New Roman"/>
          <w:b/>
          <w:color w:val="FF0000"/>
          <w:sz w:val="28"/>
          <w:szCs w:val="28"/>
          <w:lang w:eastAsia="ru-RU"/>
        </w:rPr>
        <w:t>4</w:t>
      </w:r>
      <w:r w:rsidRPr="005B51B7">
        <w:rPr>
          <w:rFonts w:ascii="Times New Roman" w:eastAsia="Times New Roman" w:hAnsi="Times New Roman" w:cs="Times New Roman"/>
          <w:b/>
          <w:color w:val="FF0000"/>
          <w:sz w:val="28"/>
          <w:szCs w:val="28"/>
          <w:lang w:eastAsia="ru-RU"/>
        </w:rPr>
        <w:t xml:space="preserve"> года</w:t>
      </w:r>
    </w:p>
    <w:p w14:paraId="07A758DE" w14:textId="77777777" w:rsidR="00666F86" w:rsidRPr="005B51B7" w:rsidRDefault="00666F86" w:rsidP="00666F86">
      <w:pPr>
        <w:spacing w:after="0" w:line="240" w:lineRule="auto"/>
        <w:jc w:val="center"/>
        <w:rPr>
          <w:rFonts w:ascii="Times New Roman" w:eastAsia="Times New Roman" w:hAnsi="Times New Roman" w:cs="Times New Roman"/>
          <w:b/>
          <w:color w:val="FF0000"/>
          <w:sz w:val="28"/>
          <w:szCs w:val="28"/>
          <w:lang w:eastAsia="ru-RU"/>
        </w:rPr>
      </w:pPr>
    </w:p>
    <w:tbl>
      <w:tblPr>
        <w:tblStyle w:val="a3"/>
        <w:tblW w:w="0" w:type="auto"/>
        <w:tblLook w:val="04A0" w:firstRow="1" w:lastRow="0" w:firstColumn="1" w:lastColumn="0" w:noHBand="0" w:noVBand="1"/>
      </w:tblPr>
      <w:tblGrid>
        <w:gridCol w:w="817"/>
        <w:gridCol w:w="1985"/>
        <w:gridCol w:w="7880"/>
      </w:tblGrid>
      <w:tr w:rsidR="00D17150" w14:paraId="6C623ED4" w14:textId="77777777" w:rsidTr="004F4A01">
        <w:tc>
          <w:tcPr>
            <w:tcW w:w="817" w:type="dxa"/>
          </w:tcPr>
          <w:p w14:paraId="21961AF0" w14:textId="462A2EE1" w:rsidR="004F4A01" w:rsidRPr="004F4A01" w:rsidRDefault="004F4A01" w:rsidP="004F4A01">
            <w:pPr>
              <w:jc w:val="center"/>
              <w:rPr>
                <w:rFonts w:ascii="Times New Roman" w:hAnsi="Times New Roman" w:cs="Times New Roman"/>
                <w:b/>
                <w:bCs/>
                <w:sz w:val="28"/>
                <w:szCs w:val="28"/>
              </w:rPr>
            </w:pPr>
            <w:r>
              <w:rPr>
                <w:rFonts w:ascii="Times New Roman" w:hAnsi="Times New Roman" w:cs="Times New Roman"/>
                <w:b/>
                <w:bCs/>
                <w:sz w:val="28"/>
                <w:szCs w:val="28"/>
              </w:rPr>
              <w:t xml:space="preserve">п/п </w:t>
            </w:r>
            <w:r w:rsidRPr="004F4A01">
              <w:rPr>
                <w:rFonts w:ascii="Times New Roman" w:hAnsi="Times New Roman" w:cs="Times New Roman"/>
                <w:b/>
                <w:bCs/>
                <w:sz w:val="28"/>
                <w:szCs w:val="28"/>
              </w:rPr>
              <w:t xml:space="preserve">№ </w:t>
            </w:r>
          </w:p>
        </w:tc>
        <w:tc>
          <w:tcPr>
            <w:tcW w:w="1985" w:type="dxa"/>
          </w:tcPr>
          <w:p w14:paraId="169430E6" w14:textId="2BD80423" w:rsidR="004F4A01" w:rsidRPr="004F4A01" w:rsidRDefault="004F4A01" w:rsidP="004F4A01">
            <w:pPr>
              <w:jc w:val="center"/>
              <w:rPr>
                <w:rFonts w:ascii="Times New Roman" w:hAnsi="Times New Roman" w:cs="Times New Roman"/>
                <w:b/>
                <w:bCs/>
                <w:sz w:val="28"/>
                <w:szCs w:val="28"/>
              </w:rPr>
            </w:pPr>
            <w:r w:rsidRPr="004F4A01">
              <w:rPr>
                <w:rFonts w:ascii="Times New Roman" w:hAnsi="Times New Roman" w:cs="Times New Roman"/>
                <w:b/>
                <w:bCs/>
                <w:sz w:val="28"/>
                <w:szCs w:val="28"/>
              </w:rPr>
              <w:t>Книга</w:t>
            </w:r>
          </w:p>
        </w:tc>
        <w:tc>
          <w:tcPr>
            <w:tcW w:w="7880" w:type="dxa"/>
          </w:tcPr>
          <w:p w14:paraId="4E249483" w14:textId="001C8D10" w:rsidR="004F4A01" w:rsidRPr="004F4A01" w:rsidRDefault="004F4A01" w:rsidP="004F4A01">
            <w:pPr>
              <w:jc w:val="center"/>
              <w:rPr>
                <w:rFonts w:ascii="Times New Roman" w:hAnsi="Times New Roman" w:cs="Times New Roman"/>
                <w:b/>
                <w:bCs/>
                <w:sz w:val="28"/>
                <w:szCs w:val="28"/>
              </w:rPr>
            </w:pPr>
            <w:r w:rsidRPr="004F4A01">
              <w:rPr>
                <w:rFonts w:ascii="Times New Roman" w:hAnsi="Times New Roman" w:cs="Times New Roman"/>
                <w:b/>
                <w:bCs/>
                <w:sz w:val="28"/>
                <w:szCs w:val="28"/>
              </w:rPr>
              <w:t>Описание</w:t>
            </w:r>
          </w:p>
        </w:tc>
      </w:tr>
      <w:tr w:rsidR="00D17150" w:rsidRPr="004F4A01" w14:paraId="4055727B" w14:textId="77777777" w:rsidTr="004F4A01">
        <w:tc>
          <w:tcPr>
            <w:tcW w:w="817" w:type="dxa"/>
          </w:tcPr>
          <w:p w14:paraId="101131AC" w14:textId="09CEC739" w:rsidR="004F4A01" w:rsidRPr="004F4A01" w:rsidRDefault="004F4A01" w:rsidP="004F4A01">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7EAB4143" w14:textId="69E8E114" w:rsidR="004F4A01" w:rsidRPr="004F4A01" w:rsidRDefault="0051390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EED8D7E" wp14:editId="0A03E077">
                  <wp:simplePos x="0" y="0"/>
                  <wp:positionH relativeFrom="column">
                    <wp:posOffset>14605</wp:posOffset>
                  </wp:positionH>
                  <wp:positionV relativeFrom="paragraph">
                    <wp:posOffset>79375</wp:posOffset>
                  </wp:positionV>
                  <wp:extent cx="1085850" cy="1790700"/>
                  <wp:effectExtent l="0" t="0" r="0" b="0"/>
                  <wp:wrapThrough wrapText="bothSides">
                    <wp:wrapPolygon edited="0">
                      <wp:start x="0" y="0"/>
                      <wp:lineTo x="0" y="21370"/>
                      <wp:lineTo x="21221" y="21370"/>
                      <wp:lineTo x="21221" y="0"/>
                      <wp:lineTo x="0" y="0"/>
                    </wp:wrapPolygon>
                  </wp:wrapThrough>
                  <wp:docPr id="16405170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1790700"/>
                          </a:xfrm>
                          <a:prstGeom prst="rect">
                            <a:avLst/>
                          </a:prstGeom>
                          <a:noFill/>
                        </pic:spPr>
                      </pic:pic>
                    </a:graphicData>
                  </a:graphic>
                  <wp14:sizeRelH relativeFrom="page">
                    <wp14:pctWidth>0</wp14:pctWidth>
                  </wp14:sizeRelH>
                  <wp14:sizeRelV relativeFrom="page">
                    <wp14:pctHeight>0</wp14:pctHeight>
                  </wp14:sizeRelV>
                </wp:anchor>
              </w:drawing>
            </w:r>
          </w:p>
        </w:tc>
        <w:tc>
          <w:tcPr>
            <w:tcW w:w="7880" w:type="dxa"/>
          </w:tcPr>
          <w:p w14:paraId="1747015B" w14:textId="12419B8B" w:rsidR="004F4A01" w:rsidRPr="0051390A" w:rsidRDefault="0051390A" w:rsidP="0051390A">
            <w:pPr>
              <w:jc w:val="both"/>
              <w:rPr>
                <w:rFonts w:ascii="Times New Roman" w:hAnsi="Times New Roman" w:cs="Times New Roman"/>
                <w:b/>
                <w:bCs/>
                <w:sz w:val="24"/>
                <w:szCs w:val="24"/>
              </w:rPr>
            </w:pPr>
            <w:r w:rsidRPr="0051390A">
              <w:rPr>
                <w:rFonts w:ascii="Times New Roman" w:hAnsi="Times New Roman" w:cs="Times New Roman"/>
                <w:b/>
                <w:bCs/>
                <w:sz w:val="24"/>
                <w:szCs w:val="24"/>
              </w:rPr>
              <w:t xml:space="preserve">Физическая культура: здоровый образ жизни </w:t>
            </w:r>
            <w:proofErr w:type="gramStart"/>
            <w:r w:rsidRPr="0051390A">
              <w:rPr>
                <w:rFonts w:ascii="Times New Roman" w:hAnsi="Times New Roman" w:cs="Times New Roman"/>
                <w:b/>
                <w:bCs/>
                <w:sz w:val="24"/>
                <w:szCs w:val="24"/>
              </w:rPr>
              <w:t>студента :</w:t>
            </w:r>
            <w:proofErr w:type="gramEnd"/>
            <w:r w:rsidRPr="0051390A">
              <w:rPr>
                <w:rFonts w:ascii="Times New Roman" w:hAnsi="Times New Roman" w:cs="Times New Roman"/>
                <w:b/>
                <w:bCs/>
                <w:sz w:val="24"/>
                <w:szCs w:val="24"/>
              </w:rPr>
              <w:t xml:space="preserve"> учебное пособие для СПО / В. П. Овчинников, А. М. Фокин, В. С. </w:t>
            </w:r>
            <w:proofErr w:type="spellStart"/>
            <w:r w:rsidRPr="0051390A">
              <w:rPr>
                <w:rFonts w:ascii="Times New Roman" w:hAnsi="Times New Roman" w:cs="Times New Roman"/>
                <w:b/>
                <w:bCs/>
                <w:sz w:val="24"/>
                <w:szCs w:val="24"/>
              </w:rPr>
              <w:t>Кунарев</w:t>
            </w:r>
            <w:proofErr w:type="spellEnd"/>
            <w:r w:rsidRPr="0051390A">
              <w:rPr>
                <w:rFonts w:ascii="Times New Roman" w:hAnsi="Times New Roman" w:cs="Times New Roman"/>
                <w:b/>
                <w:bCs/>
                <w:sz w:val="24"/>
                <w:szCs w:val="24"/>
              </w:rPr>
              <w:t xml:space="preserve">, В. Н. </w:t>
            </w:r>
            <w:proofErr w:type="spellStart"/>
            <w:r w:rsidRPr="0051390A">
              <w:rPr>
                <w:rFonts w:ascii="Times New Roman" w:hAnsi="Times New Roman" w:cs="Times New Roman"/>
                <w:b/>
                <w:bCs/>
                <w:sz w:val="24"/>
                <w:szCs w:val="24"/>
              </w:rPr>
              <w:t>Бледнова</w:t>
            </w:r>
            <w:proofErr w:type="spellEnd"/>
            <w:r w:rsidRPr="0051390A">
              <w:rPr>
                <w:rFonts w:ascii="Times New Roman" w:hAnsi="Times New Roman" w:cs="Times New Roman"/>
                <w:b/>
                <w:bCs/>
                <w:sz w:val="24"/>
                <w:szCs w:val="24"/>
              </w:rPr>
              <w:t>.</w:t>
            </w:r>
            <w:r>
              <w:rPr>
                <w:rFonts w:ascii="Times New Roman" w:hAnsi="Times New Roman" w:cs="Times New Roman"/>
                <w:b/>
                <w:bCs/>
                <w:sz w:val="24"/>
                <w:szCs w:val="24"/>
              </w:rPr>
              <w:t xml:space="preserve"> </w:t>
            </w:r>
            <w:r w:rsidRPr="0051390A">
              <w:rPr>
                <w:rFonts w:ascii="Times New Roman" w:hAnsi="Times New Roman" w:cs="Times New Roman"/>
                <w:b/>
                <w:bCs/>
                <w:sz w:val="24"/>
                <w:szCs w:val="24"/>
              </w:rPr>
              <w:t>– Санкт-</w:t>
            </w:r>
            <w:proofErr w:type="gramStart"/>
            <w:r w:rsidRPr="0051390A">
              <w:rPr>
                <w:rFonts w:ascii="Times New Roman" w:hAnsi="Times New Roman" w:cs="Times New Roman"/>
                <w:b/>
                <w:bCs/>
                <w:sz w:val="24"/>
                <w:szCs w:val="24"/>
              </w:rPr>
              <w:t>Петербург :</w:t>
            </w:r>
            <w:proofErr w:type="gramEnd"/>
            <w:r w:rsidRPr="0051390A">
              <w:rPr>
                <w:rFonts w:ascii="Times New Roman" w:hAnsi="Times New Roman" w:cs="Times New Roman"/>
                <w:b/>
                <w:bCs/>
                <w:sz w:val="24"/>
                <w:szCs w:val="24"/>
              </w:rPr>
              <w:t xml:space="preserve"> Лань, 202</w:t>
            </w:r>
            <w:r>
              <w:rPr>
                <w:rFonts w:ascii="Times New Roman" w:hAnsi="Times New Roman" w:cs="Times New Roman"/>
                <w:b/>
                <w:bCs/>
                <w:sz w:val="24"/>
                <w:szCs w:val="24"/>
              </w:rPr>
              <w:t>4</w:t>
            </w:r>
            <w:r w:rsidRPr="0051390A">
              <w:rPr>
                <w:rFonts w:ascii="Times New Roman" w:hAnsi="Times New Roman" w:cs="Times New Roman"/>
                <w:b/>
                <w:bCs/>
                <w:sz w:val="24"/>
                <w:szCs w:val="24"/>
              </w:rPr>
              <w:t xml:space="preserve">. – 178 с. </w:t>
            </w:r>
            <w:proofErr w:type="gramStart"/>
            <w:r w:rsidRPr="0051390A">
              <w:rPr>
                <w:rFonts w:ascii="Times New Roman" w:hAnsi="Times New Roman" w:cs="Times New Roman"/>
                <w:b/>
                <w:bCs/>
                <w:sz w:val="24"/>
                <w:szCs w:val="24"/>
              </w:rPr>
              <w:t>–</w:t>
            </w:r>
            <w:r w:rsidRPr="0051390A">
              <w:rPr>
                <w:rFonts w:ascii="Times New Roman" w:hAnsi="Times New Roman" w:cs="Times New Roman"/>
                <w:b/>
                <w:bCs/>
                <w:sz w:val="24"/>
                <w:szCs w:val="24"/>
              </w:rPr>
              <w:t xml:space="preserve"> </w:t>
            </w:r>
            <w:r w:rsidRPr="0051390A">
              <w:rPr>
                <w:rFonts w:ascii="Times New Roman" w:hAnsi="Times New Roman" w:cs="Times New Roman"/>
                <w:b/>
                <w:bCs/>
                <w:sz w:val="24"/>
                <w:szCs w:val="24"/>
              </w:rPr>
              <w:t xml:space="preserve"> </w:t>
            </w:r>
            <w:proofErr w:type="spellStart"/>
            <w:r w:rsidRPr="0051390A">
              <w:rPr>
                <w:rFonts w:ascii="Times New Roman" w:hAnsi="Times New Roman" w:cs="Times New Roman"/>
                <w:b/>
                <w:bCs/>
                <w:sz w:val="24"/>
                <w:szCs w:val="24"/>
              </w:rPr>
              <w:t>Тектс</w:t>
            </w:r>
            <w:proofErr w:type="spellEnd"/>
            <w:proofErr w:type="gramEnd"/>
            <w:r w:rsidRPr="0051390A">
              <w:rPr>
                <w:rFonts w:ascii="Times New Roman" w:hAnsi="Times New Roman" w:cs="Times New Roman"/>
                <w:b/>
                <w:bCs/>
                <w:sz w:val="24"/>
                <w:szCs w:val="24"/>
              </w:rPr>
              <w:t xml:space="preserve"> : непосредственный.</w:t>
            </w:r>
          </w:p>
          <w:p w14:paraId="0AF3A6DF" w14:textId="7A95D4B9" w:rsidR="0051390A" w:rsidRPr="004F4A01" w:rsidRDefault="0051390A" w:rsidP="0051390A">
            <w:pPr>
              <w:jc w:val="both"/>
              <w:rPr>
                <w:rFonts w:ascii="Times New Roman" w:hAnsi="Times New Roman" w:cs="Times New Roman"/>
                <w:sz w:val="24"/>
                <w:szCs w:val="24"/>
              </w:rPr>
            </w:pPr>
            <w:r w:rsidRPr="0051390A">
              <w:rPr>
                <w:rFonts w:ascii="Times New Roman" w:hAnsi="Times New Roman" w:cs="Times New Roman"/>
                <w:sz w:val="24"/>
                <w:szCs w:val="24"/>
              </w:rPr>
              <w:t>Учебное пособие предназначено для формирования у студентов представления о ценности физического и эмоционального здоровья, рационального использования ресурсов организма, ведения здорового образа жизни посредством занятий физической культурой, спортом и туризмом, развития устойчивого психоэмоционального состояния для успешной самореализации.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w:t>
            </w:r>
          </w:p>
        </w:tc>
      </w:tr>
      <w:tr w:rsidR="00D17150" w:rsidRPr="004F4A01" w14:paraId="1D1B7945" w14:textId="77777777" w:rsidTr="004F4A01">
        <w:tc>
          <w:tcPr>
            <w:tcW w:w="817" w:type="dxa"/>
          </w:tcPr>
          <w:p w14:paraId="2915BEBD" w14:textId="51271856" w:rsidR="004F4A01" w:rsidRPr="004F4A01" w:rsidRDefault="0051390A" w:rsidP="004F4A01">
            <w:pPr>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42431B46" w14:textId="1A2DDCDF" w:rsidR="004F4A01" w:rsidRPr="004F4A01" w:rsidRDefault="0051390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4BFFFDF5" wp14:editId="335FBE95">
                  <wp:simplePos x="0" y="0"/>
                  <wp:positionH relativeFrom="column">
                    <wp:posOffset>-4445</wp:posOffset>
                  </wp:positionH>
                  <wp:positionV relativeFrom="paragraph">
                    <wp:posOffset>152400</wp:posOffset>
                  </wp:positionV>
                  <wp:extent cx="1114425" cy="1771811"/>
                  <wp:effectExtent l="0" t="0" r="0" b="0"/>
                  <wp:wrapThrough wrapText="bothSides">
                    <wp:wrapPolygon edited="0">
                      <wp:start x="0" y="0"/>
                      <wp:lineTo x="0" y="21368"/>
                      <wp:lineTo x="21046" y="21368"/>
                      <wp:lineTo x="21046" y="0"/>
                      <wp:lineTo x="0" y="0"/>
                    </wp:wrapPolygon>
                  </wp:wrapThrough>
                  <wp:docPr id="7641510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771811"/>
                          </a:xfrm>
                          <a:prstGeom prst="rect">
                            <a:avLst/>
                          </a:prstGeom>
                          <a:noFill/>
                        </pic:spPr>
                      </pic:pic>
                    </a:graphicData>
                  </a:graphic>
                  <wp14:sizeRelH relativeFrom="page">
                    <wp14:pctWidth>0</wp14:pctWidth>
                  </wp14:sizeRelH>
                  <wp14:sizeRelV relativeFrom="page">
                    <wp14:pctHeight>0</wp14:pctHeight>
                  </wp14:sizeRelV>
                </wp:anchor>
              </w:drawing>
            </w:r>
          </w:p>
        </w:tc>
        <w:tc>
          <w:tcPr>
            <w:tcW w:w="7880" w:type="dxa"/>
          </w:tcPr>
          <w:p w14:paraId="6B02BEB9" w14:textId="77777777" w:rsidR="004F4A01" w:rsidRPr="0051390A" w:rsidRDefault="0051390A" w:rsidP="0051390A">
            <w:pPr>
              <w:jc w:val="both"/>
              <w:rPr>
                <w:rFonts w:ascii="Times New Roman" w:hAnsi="Times New Roman" w:cs="Times New Roman"/>
                <w:b/>
                <w:bCs/>
                <w:sz w:val="24"/>
                <w:szCs w:val="24"/>
              </w:rPr>
            </w:pPr>
            <w:r w:rsidRPr="0051390A">
              <w:rPr>
                <w:rFonts w:ascii="Times New Roman" w:hAnsi="Times New Roman" w:cs="Times New Roman"/>
                <w:b/>
                <w:bCs/>
                <w:sz w:val="24"/>
                <w:szCs w:val="24"/>
              </w:rPr>
              <w:t xml:space="preserve">Федякин, А. А. Теория и организация адаптивной физической </w:t>
            </w:r>
            <w:proofErr w:type="gramStart"/>
            <w:r w:rsidRPr="0051390A">
              <w:rPr>
                <w:rFonts w:ascii="Times New Roman" w:hAnsi="Times New Roman" w:cs="Times New Roman"/>
                <w:b/>
                <w:bCs/>
                <w:sz w:val="24"/>
                <w:szCs w:val="24"/>
              </w:rPr>
              <w:t>культуры :</w:t>
            </w:r>
            <w:proofErr w:type="gramEnd"/>
            <w:r w:rsidRPr="0051390A">
              <w:rPr>
                <w:rFonts w:ascii="Times New Roman" w:hAnsi="Times New Roman" w:cs="Times New Roman"/>
                <w:b/>
                <w:bCs/>
                <w:sz w:val="24"/>
                <w:szCs w:val="24"/>
              </w:rPr>
              <w:t xml:space="preserve"> учебник для </w:t>
            </w:r>
            <w:proofErr w:type="spellStart"/>
            <w:r w:rsidRPr="0051390A">
              <w:rPr>
                <w:rFonts w:ascii="Times New Roman" w:hAnsi="Times New Roman" w:cs="Times New Roman"/>
                <w:b/>
                <w:bCs/>
                <w:sz w:val="24"/>
                <w:szCs w:val="24"/>
              </w:rPr>
              <w:t>спо</w:t>
            </w:r>
            <w:proofErr w:type="spellEnd"/>
            <w:r w:rsidRPr="0051390A">
              <w:rPr>
                <w:rFonts w:ascii="Times New Roman" w:hAnsi="Times New Roman" w:cs="Times New Roman"/>
                <w:b/>
                <w:bCs/>
                <w:sz w:val="24"/>
                <w:szCs w:val="24"/>
              </w:rPr>
              <w:t xml:space="preserve"> / А. А. Федякин. – </w:t>
            </w:r>
            <w:r w:rsidRPr="0051390A">
              <w:rPr>
                <w:rFonts w:ascii="Times New Roman" w:hAnsi="Times New Roman" w:cs="Times New Roman"/>
                <w:b/>
                <w:bCs/>
                <w:sz w:val="24"/>
                <w:szCs w:val="24"/>
              </w:rPr>
              <w:t>2</w:t>
            </w:r>
            <w:r w:rsidRPr="0051390A">
              <w:rPr>
                <w:rFonts w:ascii="Times New Roman" w:hAnsi="Times New Roman" w:cs="Times New Roman"/>
                <w:b/>
                <w:bCs/>
                <w:sz w:val="24"/>
                <w:szCs w:val="24"/>
              </w:rPr>
              <w:t xml:space="preserve">-е изд., </w:t>
            </w:r>
            <w:proofErr w:type="spellStart"/>
            <w:r w:rsidRPr="0051390A">
              <w:rPr>
                <w:rFonts w:ascii="Times New Roman" w:hAnsi="Times New Roman" w:cs="Times New Roman"/>
                <w:b/>
                <w:bCs/>
                <w:sz w:val="24"/>
                <w:szCs w:val="24"/>
              </w:rPr>
              <w:t>испр</w:t>
            </w:r>
            <w:proofErr w:type="spellEnd"/>
            <w:r w:rsidRPr="0051390A">
              <w:rPr>
                <w:rFonts w:ascii="Times New Roman" w:hAnsi="Times New Roman" w:cs="Times New Roman"/>
                <w:b/>
                <w:bCs/>
                <w:sz w:val="24"/>
                <w:szCs w:val="24"/>
              </w:rPr>
              <w:t>. – Санкт-</w:t>
            </w:r>
            <w:proofErr w:type="gramStart"/>
            <w:r w:rsidRPr="0051390A">
              <w:rPr>
                <w:rFonts w:ascii="Times New Roman" w:hAnsi="Times New Roman" w:cs="Times New Roman"/>
                <w:b/>
                <w:bCs/>
                <w:sz w:val="24"/>
                <w:szCs w:val="24"/>
              </w:rPr>
              <w:t>Петербург :</w:t>
            </w:r>
            <w:proofErr w:type="gramEnd"/>
            <w:r w:rsidRPr="0051390A">
              <w:rPr>
                <w:rFonts w:ascii="Times New Roman" w:hAnsi="Times New Roman" w:cs="Times New Roman"/>
                <w:b/>
                <w:bCs/>
                <w:sz w:val="24"/>
                <w:szCs w:val="24"/>
              </w:rPr>
              <w:t xml:space="preserve"> Лань, 202</w:t>
            </w:r>
            <w:r w:rsidRPr="0051390A">
              <w:rPr>
                <w:rFonts w:ascii="Times New Roman" w:hAnsi="Times New Roman" w:cs="Times New Roman"/>
                <w:b/>
                <w:bCs/>
                <w:sz w:val="24"/>
                <w:szCs w:val="24"/>
              </w:rPr>
              <w:t>4</w:t>
            </w:r>
            <w:r w:rsidRPr="0051390A">
              <w:rPr>
                <w:rFonts w:ascii="Times New Roman" w:hAnsi="Times New Roman" w:cs="Times New Roman"/>
                <w:b/>
                <w:bCs/>
                <w:sz w:val="24"/>
                <w:szCs w:val="24"/>
              </w:rPr>
              <w:t xml:space="preserve">. – 212 с. – </w:t>
            </w:r>
            <w:proofErr w:type="gramStart"/>
            <w:r w:rsidRPr="0051390A">
              <w:rPr>
                <w:rFonts w:ascii="Times New Roman" w:hAnsi="Times New Roman" w:cs="Times New Roman"/>
                <w:b/>
                <w:bCs/>
                <w:sz w:val="24"/>
                <w:szCs w:val="24"/>
              </w:rPr>
              <w:t>Текст :</w:t>
            </w:r>
            <w:proofErr w:type="gramEnd"/>
            <w:r w:rsidRPr="0051390A">
              <w:rPr>
                <w:rFonts w:ascii="Times New Roman" w:hAnsi="Times New Roman" w:cs="Times New Roman"/>
                <w:b/>
                <w:bCs/>
                <w:sz w:val="24"/>
                <w:szCs w:val="24"/>
              </w:rPr>
              <w:t xml:space="preserve"> непосредственный. </w:t>
            </w:r>
          </w:p>
          <w:p w14:paraId="237A1244" w14:textId="2A4D25A4" w:rsidR="0051390A" w:rsidRPr="004F4A01" w:rsidRDefault="0051390A" w:rsidP="0051390A">
            <w:pPr>
              <w:jc w:val="both"/>
              <w:rPr>
                <w:rFonts w:ascii="Times New Roman" w:hAnsi="Times New Roman" w:cs="Times New Roman"/>
                <w:sz w:val="24"/>
                <w:szCs w:val="24"/>
              </w:rPr>
            </w:pPr>
            <w:r w:rsidRPr="0051390A">
              <w:rPr>
                <w:rFonts w:ascii="Times New Roman" w:hAnsi="Times New Roman" w:cs="Times New Roman"/>
                <w:sz w:val="24"/>
                <w:szCs w:val="24"/>
              </w:rPr>
              <w:t>Учебник раскрывает содержание и особенности наиболее важных разделов физического воспитания студентов специального</w:t>
            </w:r>
            <w:r>
              <w:rPr>
                <w:rFonts w:ascii="Times New Roman" w:hAnsi="Times New Roman" w:cs="Times New Roman"/>
                <w:sz w:val="24"/>
                <w:szCs w:val="24"/>
              </w:rPr>
              <w:t xml:space="preserve"> </w:t>
            </w:r>
            <w:r w:rsidRPr="0051390A">
              <w:rPr>
                <w:rFonts w:ascii="Times New Roman" w:hAnsi="Times New Roman" w:cs="Times New Roman"/>
                <w:sz w:val="24"/>
                <w:szCs w:val="24"/>
              </w:rPr>
              <w:t>учебного отделения ссуза. Рассматриваются вопросы программно</w:t>
            </w:r>
            <w:r>
              <w:rPr>
                <w:rFonts w:ascii="Times New Roman" w:hAnsi="Times New Roman" w:cs="Times New Roman"/>
                <w:sz w:val="24"/>
                <w:szCs w:val="24"/>
              </w:rPr>
              <w:t>-</w:t>
            </w:r>
            <w:r w:rsidRPr="0051390A">
              <w:rPr>
                <w:rFonts w:ascii="Times New Roman" w:hAnsi="Times New Roman" w:cs="Times New Roman"/>
                <w:sz w:val="24"/>
                <w:szCs w:val="24"/>
              </w:rPr>
              <w:t>нормативного обеспечения занятий по физической культуре со студентами специального учебного отделения, средства физической</w:t>
            </w:r>
            <w:r>
              <w:rPr>
                <w:rFonts w:ascii="Times New Roman" w:hAnsi="Times New Roman" w:cs="Times New Roman"/>
                <w:sz w:val="24"/>
                <w:szCs w:val="24"/>
              </w:rPr>
              <w:t xml:space="preserve"> </w:t>
            </w:r>
            <w:r w:rsidRPr="0051390A">
              <w:rPr>
                <w:rFonts w:ascii="Times New Roman" w:hAnsi="Times New Roman" w:cs="Times New Roman"/>
                <w:sz w:val="24"/>
                <w:szCs w:val="24"/>
              </w:rPr>
              <w:t>культуры, особенности их воздействия на организм, а также организация контроля и самоконтроля в процессе занятий физически</w:t>
            </w:r>
            <w:r w:rsidRPr="0051390A">
              <w:rPr>
                <w:rFonts w:ascii="Times New Roman" w:hAnsi="Times New Roman" w:cs="Times New Roman"/>
                <w:sz w:val="24"/>
                <w:szCs w:val="24"/>
              </w:rPr>
              <w:t xml:space="preserve">ми упражнениями. </w:t>
            </w:r>
          </w:p>
        </w:tc>
      </w:tr>
      <w:tr w:rsidR="00D17150" w:rsidRPr="004F4A01" w14:paraId="6ECA46DD" w14:textId="77777777" w:rsidTr="004F4A01">
        <w:tc>
          <w:tcPr>
            <w:tcW w:w="817" w:type="dxa"/>
          </w:tcPr>
          <w:p w14:paraId="4208193E" w14:textId="7078519E"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14:paraId="4BBD3CCF" w14:textId="0A5401D7" w:rsidR="004F4A01" w:rsidRPr="004F4A01" w:rsidRDefault="000C5F58" w:rsidP="000C5F5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6E8800A" wp14:editId="4F74B3B9">
                  <wp:simplePos x="0" y="0"/>
                  <wp:positionH relativeFrom="column">
                    <wp:posOffset>24130</wp:posOffset>
                  </wp:positionH>
                  <wp:positionV relativeFrom="paragraph">
                    <wp:posOffset>533400</wp:posOffset>
                  </wp:positionV>
                  <wp:extent cx="1047750" cy="1489074"/>
                  <wp:effectExtent l="0" t="0" r="0" b="0"/>
                  <wp:wrapThrough wrapText="bothSides">
                    <wp:wrapPolygon edited="0">
                      <wp:start x="0" y="0"/>
                      <wp:lineTo x="0" y="21287"/>
                      <wp:lineTo x="21207" y="21287"/>
                      <wp:lineTo x="21207" y="0"/>
                      <wp:lineTo x="0" y="0"/>
                    </wp:wrapPolygon>
                  </wp:wrapThrough>
                  <wp:docPr id="12918903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489074"/>
                          </a:xfrm>
                          <a:prstGeom prst="rect">
                            <a:avLst/>
                          </a:prstGeom>
                          <a:noFill/>
                        </pic:spPr>
                      </pic:pic>
                    </a:graphicData>
                  </a:graphic>
                  <wp14:sizeRelH relativeFrom="page">
                    <wp14:pctWidth>0</wp14:pctWidth>
                  </wp14:sizeRelH>
                  <wp14:sizeRelV relativeFrom="page">
                    <wp14:pctHeight>0</wp14:pctHeight>
                  </wp14:sizeRelV>
                </wp:anchor>
              </w:drawing>
            </w:r>
          </w:p>
        </w:tc>
        <w:tc>
          <w:tcPr>
            <w:tcW w:w="7880" w:type="dxa"/>
          </w:tcPr>
          <w:p w14:paraId="45C3749D" w14:textId="77777777" w:rsidR="004F4A01" w:rsidRPr="000C5F58" w:rsidRDefault="000C5F58" w:rsidP="0051390A">
            <w:pPr>
              <w:jc w:val="both"/>
              <w:rPr>
                <w:rFonts w:ascii="Times New Roman" w:hAnsi="Times New Roman" w:cs="Times New Roman"/>
                <w:b/>
                <w:bCs/>
                <w:sz w:val="24"/>
                <w:szCs w:val="24"/>
              </w:rPr>
            </w:pPr>
            <w:r w:rsidRPr="000C5F58">
              <w:rPr>
                <w:rFonts w:ascii="Times New Roman" w:hAnsi="Times New Roman" w:cs="Times New Roman"/>
                <w:b/>
                <w:bCs/>
                <w:sz w:val="24"/>
                <w:szCs w:val="24"/>
              </w:rPr>
              <w:t xml:space="preserve">Основы финансовой </w:t>
            </w:r>
            <w:proofErr w:type="gramStart"/>
            <w:r w:rsidRPr="000C5F58">
              <w:rPr>
                <w:rFonts w:ascii="Times New Roman" w:hAnsi="Times New Roman" w:cs="Times New Roman"/>
                <w:b/>
                <w:bCs/>
                <w:sz w:val="24"/>
                <w:szCs w:val="24"/>
              </w:rPr>
              <w:t>грамотности :</w:t>
            </w:r>
            <w:proofErr w:type="gramEnd"/>
            <w:r w:rsidRPr="000C5F58">
              <w:rPr>
                <w:rFonts w:ascii="Times New Roman" w:hAnsi="Times New Roman" w:cs="Times New Roman"/>
                <w:b/>
                <w:bCs/>
                <w:sz w:val="24"/>
                <w:szCs w:val="24"/>
              </w:rPr>
              <w:t xml:space="preserve"> учебник для СПО / Е. И. Костюкова, И. И. Глотова, Е. П. Томилина [и др.]. – </w:t>
            </w:r>
            <w:r w:rsidRPr="000C5F58">
              <w:rPr>
                <w:rFonts w:ascii="Times New Roman" w:hAnsi="Times New Roman" w:cs="Times New Roman"/>
                <w:b/>
                <w:bCs/>
                <w:sz w:val="24"/>
                <w:szCs w:val="24"/>
              </w:rPr>
              <w:t>2</w:t>
            </w:r>
            <w:r w:rsidRPr="000C5F58">
              <w:rPr>
                <w:rFonts w:ascii="Times New Roman" w:hAnsi="Times New Roman" w:cs="Times New Roman"/>
                <w:b/>
                <w:bCs/>
                <w:sz w:val="24"/>
                <w:szCs w:val="24"/>
              </w:rPr>
              <w:t>-е изд., стер. – Санкт-</w:t>
            </w:r>
            <w:proofErr w:type="gramStart"/>
            <w:r w:rsidRPr="000C5F58">
              <w:rPr>
                <w:rFonts w:ascii="Times New Roman" w:hAnsi="Times New Roman" w:cs="Times New Roman"/>
                <w:b/>
                <w:bCs/>
                <w:sz w:val="24"/>
                <w:szCs w:val="24"/>
              </w:rPr>
              <w:t>Петербург :</w:t>
            </w:r>
            <w:proofErr w:type="gramEnd"/>
            <w:r w:rsidRPr="000C5F58">
              <w:rPr>
                <w:rFonts w:ascii="Times New Roman" w:hAnsi="Times New Roman" w:cs="Times New Roman"/>
                <w:b/>
                <w:bCs/>
                <w:sz w:val="24"/>
                <w:szCs w:val="24"/>
              </w:rPr>
              <w:t xml:space="preserve"> Лань, 202</w:t>
            </w:r>
            <w:r w:rsidRPr="000C5F58">
              <w:rPr>
                <w:rFonts w:ascii="Times New Roman" w:hAnsi="Times New Roman" w:cs="Times New Roman"/>
                <w:b/>
                <w:bCs/>
                <w:sz w:val="24"/>
                <w:szCs w:val="24"/>
              </w:rPr>
              <w:t>4</w:t>
            </w:r>
            <w:r w:rsidRPr="000C5F58">
              <w:rPr>
                <w:rFonts w:ascii="Times New Roman" w:hAnsi="Times New Roman" w:cs="Times New Roman"/>
                <w:b/>
                <w:bCs/>
                <w:sz w:val="24"/>
                <w:szCs w:val="24"/>
              </w:rPr>
              <w:t xml:space="preserve">. – 316 с. – </w:t>
            </w:r>
            <w:proofErr w:type="gramStart"/>
            <w:r w:rsidRPr="000C5F58">
              <w:rPr>
                <w:rFonts w:ascii="Times New Roman" w:hAnsi="Times New Roman" w:cs="Times New Roman"/>
                <w:b/>
                <w:bCs/>
                <w:sz w:val="24"/>
                <w:szCs w:val="24"/>
              </w:rPr>
              <w:t>Текст :</w:t>
            </w:r>
            <w:proofErr w:type="gramEnd"/>
            <w:r w:rsidRPr="000C5F58">
              <w:rPr>
                <w:rFonts w:ascii="Times New Roman" w:hAnsi="Times New Roman" w:cs="Times New Roman"/>
                <w:b/>
                <w:bCs/>
                <w:sz w:val="24"/>
                <w:szCs w:val="24"/>
              </w:rPr>
              <w:t xml:space="preserve"> непосредственный.</w:t>
            </w:r>
          </w:p>
          <w:p w14:paraId="35D2B082" w14:textId="442813C9" w:rsidR="000C5F58" w:rsidRPr="004F4A01" w:rsidRDefault="000C5F58" w:rsidP="0051390A">
            <w:pPr>
              <w:jc w:val="both"/>
              <w:rPr>
                <w:rFonts w:ascii="Times New Roman" w:hAnsi="Times New Roman" w:cs="Times New Roman"/>
                <w:sz w:val="24"/>
                <w:szCs w:val="24"/>
              </w:rPr>
            </w:pPr>
            <w:r w:rsidRPr="000C5F58">
              <w:rPr>
                <w:rFonts w:ascii="Times New Roman" w:hAnsi="Times New Roman" w:cs="Times New Roman"/>
                <w:sz w:val="24"/>
                <w:szCs w:val="24"/>
              </w:rPr>
              <w:t>Учебник посвящен вопросам повышения финансовой грамотности населения в современных условиях и направлен на формирование навыков и компетенций финансово ответственного поведения и обеспечения личной финансовой безопасности и устойчивости. Содержание учебника включает тематические направления, наиболее актуальные в условиях расширения финансовых услуг, усложнения и появления новых финансовых инструментов, роста финансового мошенничества. Контрольные вопросы и тестовые задания, предлагаемые к каждой главе, способствуют закреплению знаний в ходе самостоятельной работы обучающихся. Соответствует актуальным требованиям Федерального государственного образовательного стандарта среднего профессионального образования и профессиональным требованиям. Предназначен для студентов образовательных учреждений, обучающихся по всем программам обучения, а также для лиц, интересующихся вопросами повышения финансовой грамотности.</w:t>
            </w:r>
          </w:p>
        </w:tc>
      </w:tr>
      <w:tr w:rsidR="00D17150" w:rsidRPr="004F4A01" w14:paraId="33818D37" w14:textId="77777777" w:rsidTr="004F4A01">
        <w:tc>
          <w:tcPr>
            <w:tcW w:w="817" w:type="dxa"/>
          </w:tcPr>
          <w:p w14:paraId="610D6BBE" w14:textId="75B512CD"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5AEB41BF" w14:textId="3CE9C8F7" w:rsidR="004F4A01" w:rsidRPr="004F4A01" w:rsidRDefault="000C5F5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AD9E61D" wp14:editId="7E844D5D">
                  <wp:simplePos x="0" y="0"/>
                  <wp:positionH relativeFrom="column">
                    <wp:posOffset>71755</wp:posOffset>
                  </wp:positionH>
                  <wp:positionV relativeFrom="paragraph">
                    <wp:posOffset>-232410</wp:posOffset>
                  </wp:positionV>
                  <wp:extent cx="828675" cy="1316990"/>
                  <wp:effectExtent l="0" t="0" r="9525" b="0"/>
                  <wp:wrapThrough wrapText="bothSides">
                    <wp:wrapPolygon edited="0">
                      <wp:start x="0" y="0"/>
                      <wp:lineTo x="0" y="21246"/>
                      <wp:lineTo x="21352" y="21246"/>
                      <wp:lineTo x="21352" y="0"/>
                      <wp:lineTo x="0" y="0"/>
                    </wp:wrapPolygon>
                  </wp:wrapThrough>
                  <wp:docPr id="20766460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1316990"/>
                          </a:xfrm>
                          <a:prstGeom prst="rect">
                            <a:avLst/>
                          </a:prstGeom>
                          <a:noFill/>
                        </pic:spPr>
                      </pic:pic>
                    </a:graphicData>
                  </a:graphic>
                  <wp14:sizeRelH relativeFrom="page">
                    <wp14:pctWidth>0</wp14:pctWidth>
                  </wp14:sizeRelH>
                  <wp14:sizeRelV relativeFrom="page">
                    <wp14:pctHeight>0</wp14:pctHeight>
                  </wp14:sizeRelV>
                </wp:anchor>
              </w:drawing>
            </w:r>
          </w:p>
        </w:tc>
        <w:tc>
          <w:tcPr>
            <w:tcW w:w="7880" w:type="dxa"/>
          </w:tcPr>
          <w:p w14:paraId="585D12AD" w14:textId="6FDB7C57" w:rsidR="004F4A01" w:rsidRPr="000C5F58" w:rsidRDefault="000C5F58" w:rsidP="0051390A">
            <w:pPr>
              <w:jc w:val="both"/>
              <w:rPr>
                <w:rFonts w:ascii="Times New Roman" w:hAnsi="Times New Roman" w:cs="Times New Roman"/>
                <w:b/>
                <w:bCs/>
                <w:sz w:val="24"/>
                <w:szCs w:val="24"/>
              </w:rPr>
            </w:pPr>
            <w:r w:rsidRPr="000C5F58">
              <w:rPr>
                <w:rFonts w:ascii="Times New Roman" w:hAnsi="Times New Roman" w:cs="Times New Roman"/>
                <w:b/>
                <w:bCs/>
                <w:sz w:val="24"/>
                <w:szCs w:val="24"/>
              </w:rPr>
              <w:t>Солодовников, Ю. Л. Основы профилактики / Ю. Л. Солодовников. – 8-е изд., стер</w:t>
            </w:r>
            <w:r w:rsidR="00870137">
              <w:rPr>
                <w:rFonts w:ascii="Times New Roman" w:hAnsi="Times New Roman" w:cs="Times New Roman"/>
                <w:b/>
                <w:bCs/>
                <w:sz w:val="24"/>
                <w:szCs w:val="24"/>
              </w:rPr>
              <w:t xml:space="preserve">. </w:t>
            </w:r>
            <w:proofErr w:type="gramStart"/>
            <w:r w:rsidRPr="000C5F58">
              <w:rPr>
                <w:rFonts w:ascii="Times New Roman" w:hAnsi="Times New Roman" w:cs="Times New Roman"/>
                <w:b/>
                <w:bCs/>
                <w:sz w:val="24"/>
                <w:szCs w:val="24"/>
              </w:rPr>
              <w:t>–</w:t>
            </w:r>
            <w:proofErr w:type="gramEnd"/>
            <w:r w:rsidRPr="000C5F58">
              <w:rPr>
                <w:rFonts w:ascii="Times New Roman" w:hAnsi="Times New Roman" w:cs="Times New Roman"/>
                <w:b/>
                <w:bCs/>
                <w:sz w:val="24"/>
                <w:szCs w:val="24"/>
              </w:rPr>
              <w:t xml:space="preserve"> Санкт-</w:t>
            </w:r>
            <w:proofErr w:type="gramStart"/>
            <w:r w:rsidRPr="000C5F58">
              <w:rPr>
                <w:rFonts w:ascii="Times New Roman" w:hAnsi="Times New Roman" w:cs="Times New Roman"/>
                <w:b/>
                <w:bCs/>
                <w:sz w:val="24"/>
                <w:szCs w:val="24"/>
              </w:rPr>
              <w:t>Петербург :</w:t>
            </w:r>
            <w:proofErr w:type="gramEnd"/>
            <w:r w:rsidRPr="000C5F58">
              <w:rPr>
                <w:rFonts w:ascii="Times New Roman" w:hAnsi="Times New Roman" w:cs="Times New Roman"/>
                <w:b/>
                <w:bCs/>
                <w:sz w:val="24"/>
                <w:szCs w:val="24"/>
              </w:rPr>
              <w:t xml:space="preserve"> Лань, 2024. – 292 с. – </w:t>
            </w:r>
            <w:proofErr w:type="gramStart"/>
            <w:r w:rsidRPr="000C5F58">
              <w:rPr>
                <w:rFonts w:ascii="Times New Roman" w:hAnsi="Times New Roman" w:cs="Times New Roman"/>
                <w:b/>
                <w:bCs/>
                <w:sz w:val="24"/>
                <w:szCs w:val="24"/>
              </w:rPr>
              <w:t>Текст :</w:t>
            </w:r>
            <w:proofErr w:type="gramEnd"/>
            <w:r w:rsidRPr="000C5F58">
              <w:rPr>
                <w:rFonts w:ascii="Times New Roman" w:hAnsi="Times New Roman" w:cs="Times New Roman"/>
                <w:b/>
                <w:bCs/>
                <w:sz w:val="24"/>
                <w:szCs w:val="24"/>
              </w:rPr>
              <w:t xml:space="preserve"> непосредственный.</w:t>
            </w:r>
          </w:p>
          <w:p w14:paraId="0E46218B" w14:textId="195E7B35" w:rsidR="000C5F58" w:rsidRPr="004F4A01" w:rsidRDefault="000C5F58" w:rsidP="0051390A">
            <w:pPr>
              <w:jc w:val="both"/>
              <w:rPr>
                <w:rFonts w:ascii="Times New Roman" w:hAnsi="Times New Roman" w:cs="Times New Roman"/>
                <w:sz w:val="24"/>
                <w:szCs w:val="24"/>
              </w:rPr>
            </w:pPr>
            <w:r w:rsidRPr="000C5F58">
              <w:rPr>
                <w:rFonts w:ascii="Times New Roman" w:hAnsi="Times New Roman" w:cs="Times New Roman"/>
                <w:sz w:val="24"/>
                <w:szCs w:val="24"/>
              </w:rPr>
              <w:t>Учебное пособие содержит обучающий материал эффективного общения со слушателями и пациентами для использования в профилактической работе среднего медицинского персонала в школах здоровья, при проведении санитарного просвещения и воспитания среди различных групп населения, в том числе в группах риска.</w:t>
            </w:r>
          </w:p>
        </w:tc>
      </w:tr>
      <w:tr w:rsidR="00D17150" w:rsidRPr="004F4A01" w14:paraId="164E9793" w14:textId="77777777" w:rsidTr="004F4A01">
        <w:tc>
          <w:tcPr>
            <w:tcW w:w="817" w:type="dxa"/>
          </w:tcPr>
          <w:p w14:paraId="0C1347E8" w14:textId="6A3777C2"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985" w:type="dxa"/>
          </w:tcPr>
          <w:p w14:paraId="5ABA4959" w14:textId="15D27D90" w:rsidR="004F4A01" w:rsidRPr="004F4A01" w:rsidRDefault="000C5F5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569AD16" wp14:editId="2406D144">
                  <wp:simplePos x="0" y="0"/>
                  <wp:positionH relativeFrom="column">
                    <wp:posOffset>62230</wp:posOffset>
                  </wp:positionH>
                  <wp:positionV relativeFrom="paragraph">
                    <wp:posOffset>193675</wp:posOffset>
                  </wp:positionV>
                  <wp:extent cx="1000125" cy="1460857"/>
                  <wp:effectExtent l="0" t="0" r="0" b="6350"/>
                  <wp:wrapThrough wrapText="bothSides">
                    <wp:wrapPolygon edited="0">
                      <wp:start x="0" y="0"/>
                      <wp:lineTo x="0" y="21412"/>
                      <wp:lineTo x="20983" y="21412"/>
                      <wp:lineTo x="20983" y="0"/>
                      <wp:lineTo x="0" y="0"/>
                    </wp:wrapPolygon>
                  </wp:wrapThrough>
                  <wp:docPr id="5831128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460857"/>
                          </a:xfrm>
                          <a:prstGeom prst="rect">
                            <a:avLst/>
                          </a:prstGeom>
                          <a:noFill/>
                        </pic:spPr>
                      </pic:pic>
                    </a:graphicData>
                  </a:graphic>
                  <wp14:sizeRelH relativeFrom="page">
                    <wp14:pctWidth>0</wp14:pctWidth>
                  </wp14:sizeRelH>
                  <wp14:sizeRelV relativeFrom="page">
                    <wp14:pctHeight>0</wp14:pctHeight>
                  </wp14:sizeRelV>
                </wp:anchor>
              </w:drawing>
            </w:r>
          </w:p>
        </w:tc>
        <w:tc>
          <w:tcPr>
            <w:tcW w:w="7880" w:type="dxa"/>
          </w:tcPr>
          <w:p w14:paraId="074190D6" w14:textId="77777777" w:rsidR="004F4A01" w:rsidRPr="00870137" w:rsidRDefault="00870137" w:rsidP="0051390A">
            <w:pPr>
              <w:jc w:val="both"/>
              <w:rPr>
                <w:rFonts w:ascii="Times New Roman" w:hAnsi="Times New Roman" w:cs="Times New Roman"/>
                <w:b/>
                <w:bCs/>
                <w:sz w:val="24"/>
                <w:szCs w:val="24"/>
              </w:rPr>
            </w:pPr>
            <w:proofErr w:type="spellStart"/>
            <w:r w:rsidRPr="00870137">
              <w:rPr>
                <w:rFonts w:ascii="Times New Roman" w:hAnsi="Times New Roman" w:cs="Times New Roman"/>
                <w:b/>
                <w:bCs/>
                <w:sz w:val="24"/>
                <w:szCs w:val="24"/>
              </w:rPr>
              <w:t>Мисетова</w:t>
            </w:r>
            <w:proofErr w:type="spellEnd"/>
            <w:r w:rsidRPr="00870137">
              <w:rPr>
                <w:rFonts w:ascii="Times New Roman" w:hAnsi="Times New Roman" w:cs="Times New Roman"/>
                <w:b/>
                <w:bCs/>
                <w:sz w:val="24"/>
                <w:szCs w:val="24"/>
              </w:rPr>
              <w:t xml:space="preserve">, Е. Н. Профилактическая деятельность. Курс лекций / Е. Н. </w:t>
            </w:r>
            <w:proofErr w:type="spellStart"/>
            <w:r w:rsidRPr="00870137">
              <w:rPr>
                <w:rFonts w:ascii="Times New Roman" w:hAnsi="Times New Roman" w:cs="Times New Roman"/>
                <w:b/>
                <w:bCs/>
                <w:sz w:val="24"/>
                <w:szCs w:val="24"/>
              </w:rPr>
              <w:t>Мисетова</w:t>
            </w:r>
            <w:proofErr w:type="spellEnd"/>
            <w:r w:rsidRPr="00870137">
              <w:rPr>
                <w:rFonts w:ascii="Times New Roman" w:hAnsi="Times New Roman" w:cs="Times New Roman"/>
                <w:b/>
                <w:bCs/>
                <w:sz w:val="24"/>
                <w:szCs w:val="24"/>
              </w:rPr>
              <w:t>. – 5-е изд., стер. – Санкт-</w:t>
            </w:r>
            <w:proofErr w:type="gramStart"/>
            <w:r w:rsidRPr="00870137">
              <w:rPr>
                <w:rFonts w:ascii="Times New Roman" w:hAnsi="Times New Roman" w:cs="Times New Roman"/>
                <w:b/>
                <w:bCs/>
                <w:sz w:val="24"/>
                <w:szCs w:val="24"/>
              </w:rPr>
              <w:t>Петербург :</w:t>
            </w:r>
            <w:proofErr w:type="gramEnd"/>
            <w:r w:rsidRPr="00870137">
              <w:rPr>
                <w:rFonts w:ascii="Times New Roman" w:hAnsi="Times New Roman" w:cs="Times New Roman"/>
                <w:b/>
                <w:bCs/>
                <w:sz w:val="24"/>
                <w:szCs w:val="24"/>
              </w:rPr>
              <w:t xml:space="preserve"> Лань, 2024. – 420 с. – </w:t>
            </w:r>
            <w:proofErr w:type="gramStart"/>
            <w:r w:rsidRPr="00870137">
              <w:rPr>
                <w:rFonts w:ascii="Times New Roman" w:hAnsi="Times New Roman" w:cs="Times New Roman"/>
                <w:b/>
                <w:bCs/>
                <w:sz w:val="24"/>
                <w:szCs w:val="24"/>
              </w:rPr>
              <w:t>Текст :</w:t>
            </w:r>
            <w:proofErr w:type="gramEnd"/>
            <w:r w:rsidRPr="00870137">
              <w:rPr>
                <w:rFonts w:ascii="Times New Roman" w:hAnsi="Times New Roman" w:cs="Times New Roman"/>
                <w:b/>
                <w:bCs/>
                <w:sz w:val="24"/>
                <w:szCs w:val="24"/>
              </w:rPr>
              <w:t xml:space="preserve"> непосредственный.</w:t>
            </w:r>
          </w:p>
          <w:p w14:paraId="379CD2C5" w14:textId="66DA37FB" w:rsidR="00870137" w:rsidRPr="004F4A01" w:rsidRDefault="00870137" w:rsidP="0051390A">
            <w:pPr>
              <w:jc w:val="both"/>
              <w:rPr>
                <w:rFonts w:ascii="Times New Roman" w:hAnsi="Times New Roman" w:cs="Times New Roman"/>
                <w:sz w:val="24"/>
                <w:szCs w:val="24"/>
              </w:rPr>
            </w:pPr>
            <w:r w:rsidRPr="00870137">
              <w:rPr>
                <w:rFonts w:ascii="Times New Roman" w:hAnsi="Times New Roman" w:cs="Times New Roman"/>
                <w:sz w:val="24"/>
                <w:szCs w:val="24"/>
              </w:rPr>
              <w:t>В курсе лекций изложены основные вопросы формирования здорового образа жизни, цели и задачи гигиенического обучения и воспитания населения в медицинских организациях, приведены причины, факторы риска развития различных заболеваний, представлены принципы организации диспансеризации и профилактических осмотров у населения разных возрастных групп и профессий, определена роль средних медицинских работников в медицинской профилактике. Материал структурирован и содержит обобщенный научный опыт ведущих специалистов в области профилактической медицины.</w:t>
            </w:r>
          </w:p>
        </w:tc>
      </w:tr>
      <w:tr w:rsidR="00D17150" w:rsidRPr="004F4A01" w14:paraId="742D3AC8" w14:textId="77777777" w:rsidTr="004F4A01">
        <w:tc>
          <w:tcPr>
            <w:tcW w:w="817" w:type="dxa"/>
          </w:tcPr>
          <w:p w14:paraId="6019AB3B" w14:textId="5FAF59D5"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14:paraId="53CAE58D" w14:textId="3F0DA957" w:rsidR="004F4A01" w:rsidRPr="004F4A01" w:rsidRDefault="00870137" w:rsidP="008701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B924B" wp14:editId="3E039FE9">
                  <wp:extent cx="962025" cy="1529512"/>
                  <wp:effectExtent l="0" t="0" r="0" b="0"/>
                  <wp:docPr id="14444717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084" cy="1534375"/>
                          </a:xfrm>
                          <a:prstGeom prst="rect">
                            <a:avLst/>
                          </a:prstGeom>
                          <a:noFill/>
                        </pic:spPr>
                      </pic:pic>
                    </a:graphicData>
                  </a:graphic>
                </wp:inline>
              </w:drawing>
            </w:r>
          </w:p>
        </w:tc>
        <w:tc>
          <w:tcPr>
            <w:tcW w:w="7880" w:type="dxa"/>
          </w:tcPr>
          <w:p w14:paraId="0DD36F0B" w14:textId="77777777" w:rsidR="004F4A01" w:rsidRPr="00870137" w:rsidRDefault="00870137" w:rsidP="0051390A">
            <w:pPr>
              <w:jc w:val="both"/>
              <w:rPr>
                <w:rFonts w:ascii="Times New Roman" w:hAnsi="Times New Roman" w:cs="Times New Roman"/>
                <w:b/>
                <w:bCs/>
                <w:sz w:val="24"/>
                <w:szCs w:val="24"/>
              </w:rPr>
            </w:pPr>
            <w:r w:rsidRPr="00870137">
              <w:rPr>
                <w:rFonts w:ascii="Times New Roman" w:hAnsi="Times New Roman" w:cs="Times New Roman"/>
                <w:b/>
                <w:bCs/>
                <w:sz w:val="24"/>
                <w:szCs w:val="24"/>
              </w:rPr>
              <w:t>Кошелев, А. А. Медицина катастроф. Теория и практика / А. А. Кошелев. – 10-е изд., стер. – Санкт-</w:t>
            </w:r>
            <w:proofErr w:type="gramStart"/>
            <w:r w:rsidRPr="00870137">
              <w:rPr>
                <w:rFonts w:ascii="Times New Roman" w:hAnsi="Times New Roman" w:cs="Times New Roman"/>
                <w:b/>
                <w:bCs/>
                <w:sz w:val="24"/>
                <w:szCs w:val="24"/>
              </w:rPr>
              <w:t>Петербург :</w:t>
            </w:r>
            <w:proofErr w:type="gramEnd"/>
            <w:r w:rsidRPr="00870137">
              <w:rPr>
                <w:rFonts w:ascii="Times New Roman" w:hAnsi="Times New Roman" w:cs="Times New Roman"/>
                <w:b/>
                <w:bCs/>
                <w:sz w:val="24"/>
                <w:szCs w:val="24"/>
              </w:rPr>
              <w:t xml:space="preserve"> Лань, 2023. – 320 с. – </w:t>
            </w:r>
            <w:proofErr w:type="gramStart"/>
            <w:r w:rsidRPr="00870137">
              <w:rPr>
                <w:rFonts w:ascii="Times New Roman" w:hAnsi="Times New Roman" w:cs="Times New Roman"/>
                <w:b/>
                <w:bCs/>
                <w:sz w:val="24"/>
                <w:szCs w:val="24"/>
              </w:rPr>
              <w:t>Текст :</w:t>
            </w:r>
            <w:proofErr w:type="gramEnd"/>
            <w:r w:rsidRPr="00870137">
              <w:rPr>
                <w:rFonts w:ascii="Times New Roman" w:hAnsi="Times New Roman" w:cs="Times New Roman"/>
                <w:b/>
                <w:bCs/>
                <w:sz w:val="24"/>
                <w:szCs w:val="24"/>
              </w:rPr>
              <w:t xml:space="preserve"> непосредственный.</w:t>
            </w:r>
          </w:p>
          <w:p w14:paraId="29D53A60" w14:textId="358B6A82" w:rsidR="00870137" w:rsidRPr="004F4A01" w:rsidRDefault="00870137" w:rsidP="0051390A">
            <w:pPr>
              <w:jc w:val="both"/>
              <w:rPr>
                <w:rFonts w:ascii="Times New Roman" w:hAnsi="Times New Roman" w:cs="Times New Roman"/>
                <w:sz w:val="24"/>
                <w:szCs w:val="24"/>
              </w:rPr>
            </w:pPr>
            <w:r w:rsidRPr="00870137">
              <w:rPr>
                <w:rFonts w:ascii="Times New Roman" w:hAnsi="Times New Roman" w:cs="Times New Roman"/>
                <w:sz w:val="24"/>
                <w:szCs w:val="24"/>
              </w:rPr>
              <w:t>Пособие составлено в соответствии с программой курса «Медицина катастроф» для учебных заведений среднего профессионального образования по специальности «Сестринское дело» и снабжено алгоритмами действий, схемами, таблицами, планами проведения каждого занятия, тестами и ситуационными задачами с ответами для исходного, текущего и итогового контроля уровня знаний. Уделяется внимание сестринскому процессу при оказании помощи пострадавшим.</w:t>
            </w:r>
          </w:p>
        </w:tc>
      </w:tr>
      <w:tr w:rsidR="00D17150" w:rsidRPr="004F4A01" w14:paraId="2B3D6AF3" w14:textId="77777777" w:rsidTr="004F4A01">
        <w:tc>
          <w:tcPr>
            <w:tcW w:w="817" w:type="dxa"/>
          </w:tcPr>
          <w:p w14:paraId="0634F68F" w14:textId="4422A108"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14:paraId="38E36EA4" w14:textId="7FBD5009" w:rsidR="004F4A01" w:rsidRPr="004F4A01" w:rsidRDefault="00870137" w:rsidP="008701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F08461" wp14:editId="0C74AAE0">
                  <wp:extent cx="1028700" cy="1635517"/>
                  <wp:effectExtent l="0" t="0" r="0" b="3175"/>
                  <wp:docPr id="467052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562" cy="1643247"/>
                          </a:xfrm>
                          <a:prstGeom prst="rect">
                            <a:avLst/>
                          </a:prstGeom>
                          <a:noFill/>
                        </pic:spPr>
                      </pic:pic>
                    </a:graphicData>
                  </a:graphic>
                </wp:inline>
              </w:drawing>
            </w:r>
          </w:p>
        </w:tc>
        <w:tc>
          <w:tcPr>
            <w:tcW w:w="7880" w:type="dxa"/>
          </w:tcPr>
          <w:p w14:paraId="1FFD54C7" w14:textId="77777777" w:rsidR="004F4A01" w:rsidRPr="00870137" w:rsidRDefault="00870137" w:rsidP="0051390A">
            <w:pPr>
              <w:jc w:val="both"/>
              <w:rPr>
                <w:rFonts w:ascii="Times New Roman" w:hAnsi="Times New Roman" w:cs="Times New Roman"/>
                <w:b/>
                <w:bCs/>
                <w:sz w:val="24"/>
                <w:szCs w:val="24"/>
              </w:rPr>
            </w:pPr>
            <w:r w:rsidRPr="00870137">
              <w:rPr>
                <w:rFonts w:ascii="Times New Roman" w:hAnsi="Times New Roman" w:cs="Times New Roman"/>
                <w:b/>
                <w:bCs/>
                <w:sz w:val="24"/>
                <w:szCs w:val="24"/>
              </w:rPr>
              <w:t>Дружинина, И. В. Информационное обеспечение деятельности средних медицинских работников. Практикум / И. В. Дружинина. – 6-е изд., стер. – Санкт-</w:t>
            </w:r>
            <w:proofErr w:type="gramStart"/>
            <w:r w:rsidRPr="00870137">
              <w:rPr>
                <w:rFonts w:ascii="Times New Roman" w:hAnsi="Times New Roman" w:cs="Times New Roman"/>
                <w:b/>
                <w:bCs/>
                <w:sz w:val="24"/>
                <w:szCs w:val="24"/>
              </w:rPr>
              <w:t>Петербург :</w:t>
            </w:r>
            <w:proofErr w:type="gramEnd"/>
            <w:r w:rsidRPr="00870137">
              <w:rPr>
                <w:rFonts w:ascii="Times New Roman" w:hAnsi="Times New Roman" w:cs="Times New Roman"/>
                <w:b/>
                <w:bCs/>
                <w:sz w:val="24"/>
                <w:szCs w:val="24"/>
              </w:rPr>
              <w:t xml:space="preserve"> Лань, 2024. – 208 с. – </w:t>
            </w:r>
            <w:proofErr w:type="gramStart"/>
            <w:r w:rsidRPr="00870137">
              <w:rPr>
                <w:rFonts w:ascii="Times New Roman" w:hAnsi="Times New Roman" w:cs="Times New Roman"/>
                <w:b/>
                <w:bCs/>
                <w:sz w:val="24"/>
                <w:szCs w:val="24"/>
              </w:rPr>
              <w:t>Текст :</w:t>
            </w:r>
            <w:proofErr w:type="gramEnd"/>
            <w:r w:rsidRPr="00870137">
              <w:rPr>
                <w:rFonts w:ascii="Times New Roman" w:hAnsi="Times New Roman" w:cs="Times New Roman"/>
                <w:b/>
                <w:bCs/>
                <w:sz w:val="24"/>
                <w:szCs w:val="24"/>
              </w:rPr>
              <w:t xml:space="preserve"> непосредственный.</w:t>
            </w:r>
          </w:p>
          <w:p w14:paraId="0818673E" w14:textId="5C6C1F1C" w:rsidR="00870137" w:rsidRPr="004F4A01" w:rsidRDefault="00870137" w:rsidP="0051390A">
            <w:pPr>
              <w:jc w:val="both"/>
              <w:rPr>
                <w:rFonts w:ascii="Times New Roman" w:hAnsi="Times New Roman" w:cs="Times New Roman"/>
                <w:sz w:val="24"/>
                <w:szCs w:val="24"/>
              </w:rPr>
            </w:pPr>
            <w:r w:rsidRPr="00870137">
              <w:rPr>
                <w:rFonts w:ascii="Times New Roman" w:hAnsi="Times New Roman" w:cs="Times New Roman"/>
                <w:sz w:val="24"/>
                <w:szCs w:val="24"/>
              </w:rPr>
              <w:t>Учебное пособие разработано для студентов медицинских колледжей и училищ, а также для практикующих средних медицинских работников. Значительное место в работе среднего медицинского персонала занимает рассмотрение способов обработки информации с помощью медицинской информационной системы, что становится актуальным из-за внедрения информационно-коммуникационных технологий в систему здравоохранения. Пособие поможет специалистам среднего звена стать уверенными пользователями медицинских информационных систем и выполнять повседневные задачи намного быстрее и эффективнее.</w:t>
            </w:r>
          </w:p>
        </w:tc>
      </w:tr>
      <w:tr w:rsidR="00D17150" w:rsidRPr="004F4A01" w14:paraId="6F0EC729" w14:textId="77777777" w:rsidTr="004F4A01">
        <w:tc>
          <w:tcPr>
            <w:tcW w:w="817" w:type="dxa"/>
          </w:tcPr>
          <w:p w14:paraId="6E3CB34F" w14:textId="5516EDBB"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14:paraId="29B7BF08" w14:textId="19A18E41" w:rsidR="004F4A01" w:rsidRPr="004F4A01" w:rsidRDefault="00870137"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EFF4E" wp14:editId="5EB91FF8">
                  <wp:extent cx="866775" cy="1378075"/>
                  <wp:effectExtent l="0" t="0" r="0" b="0"/>
                  <wp:docPr id="110129210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185" cy="1381907"/>
                          </a:xfrm>
                          <a:prstGeom prst="rect">
                            <a:avLst/>
                          </a:prstGeom>
                          <a:noFill/>
                        </pic:spPr>
                      </pic:pic>
                    </a:graphicData>
                  </a:graphic>
                </wp:inline>
              </w:drawing>
            </w:r>
          </w:p>
        </w:tc>
        <w:tc>
          <w:tcPr>
            <w:tcW w:w="7880" w:type="dxa"/>
          </w:tcPr>
          <w:p w14:paraId="25158F10" w14:textId="77777777" w:rsidR="004F4A01" w:rsidRPr="000B1512" w:rsidRDefault="000B1512" w:rsidP="0051390A">
            <w:pPr>
              <w:jc w:val="both"/>
              <w:rPr>
                <w:rFonts w:ascii="Times New Roman" w:hAnsi="Times New Roman" w:cs="Times New Roman"/>
                <w:b/>
                <w:bCs/>
                <w:sz w:val="24"/>
                <w:szCs w:val="24"/>
              </w:rPr>
            </w:pPr>
            <w:r w:rsidRPr="000B1512">
              <w:rPr>
                <w:rFonts w:ascii="Times New Roman" w:hAnsi="Times New Roman" w:cs="Times New Roman"/>
                <w:b/>
                <w:bCs/>
                <w:sz w:val="24"/>
                <w:szCs w:val="24"/>
              </w:rPr>
              <w:t xml:space="preserve">Безопасность </w:t>
            </w:r>
            <w:proofErr w:type="gramStart"/>
            <w:r w:rsidRPr="000B1512">
              <w:rPr>
                <w:rFonts w:ascii="Times New Roman" w:hAnsi="Times New Roman" w:cs="Times New Roman"/>
                <w:b/>
                <w:bCs/>
                <w:sz w:val="24"/>
                <w:szCs w:val="24"/>
              </w:rPr>
              <w:t>жизнедеятельности :</w:t>
            </w:r>
            <w:proofErr w:type="gramEnd"/>
            <w:r w:rsidRPr="000B1512">
              <w:rPr>
                <w:rFonts w:ascii="Times New Roman" w:hAnsi="Times New Roman" w:cs="Times New Roman"/>
                <w:b/>
                <w:bCs/>
                <w:sz w:val="24"/>
                <w:szCs w:val="24"/>
              </w:rPr>
              <w:t xml:space="preserve"> учебник для СПО / Н. В. Горькова, А. Г. Фетисов, Е. М. </w:t>
            </w:r>
            <w:proofErr w:type="spellStart"/>
            <w:r w:rsidRPr="000B1512">
              <w:rPr>
                <w:rFonts w:ascii="Times New Roman" w:hAnsi="Times New Roman" w:cs="Times New Roman"/>
                <w:b/>
                <w:bCs/>
                <w:sz w:val="24"/>
                <w:szCs w:val="24"/>
              </w:rPr>
              <w:t>Мессинева</w:t>
            </w:r>
            <w:proofErr w:type="spellEnd"/>
            <w:r w:rsidRPr="000B1512">
              <w:rPr>
                <w:rFonts w:ascii="Times New Roman" w:hAnsi="Times New Roman" w:cs="Times New Roman"/>
                <w:b/>
                <w:bCs/>
                <w:sz w:val="24"/>
                <w:szCs w:val="24"/>
              </w:rPr>
              <w:t xml:space="preserve">, Н. Б. Мануйлова. –  </w:t>
            </w:r>
            <w:r w:rsidRPr="000B1512">
              <w:rPr>
                <w:rFonts w:ascii="Times New Roman" w:hAnsi="Times New Roman" w:cs="Times New Roman"/>
                <w:b/>
                <w:bCs/>
                <w:sz w:val="24"/>
                <w:szCs w:val="24"/>
              </w:rPr>
              <w:t>3</w:t>
            </w:r>
            <w:r w:rsidRPr="000B1512">
              <w:rPr>
                <w:rFonts w:ascii="Times New Roman" w:hAnsi="Times New Roman" w:cs="Times New Roman"/>
                <w:b/>
                <w:bCs/>
                <w:sz w:val="24"/>
                <w:szCs w:val="24"/>
              </w:rPr>
              <w:t>-е изд., стер. –  Санкт-</w:t>
            </w:r>
            <w:proofErr w:type="gramStart"/>
            <w:r w:rsidRPr="000B1512">
              <w:rPr>
                <w:rFonts w:ascii="Times New Roman" w:hAnsi="Times New Roman" w:cs="Times New Roman"/>
                <w:b/>
                <w:bCs/>
                <w:sz w:val="24"/>
                <w:szCs w:val="24"/>
              </w:rPr>
              <w:t>Петербург :</w:t>
            </w:r>
            <w:proofErr w:type="gramEnd"/>
            <w:r w:rsidRPr="000B1512">
              <w:rPr>
                <w:rFonts w:ascii="Times New Roman" w:hAnsi="Times New Roman" w:cs="Times New Roman"/>
                <w:b/>
                <w:bCs/>
                <w:sz w:val="24"/>
                <w:szCs w:val="24"/>
              </w:rPr>
              <w:t xml:space="preserve"> Лань, 202</w:t>
            </w:r>
            <w:r w:rsidRPr="000B1512">
              <w:rPr>
                <w:rFonts w:ascii="Times New Roman" w:hAnsi="Times New Roman" w:cs="Times New Roman"/>
                <w:b/>
                <w:bCs/>
                <w:sz w:val="24"/>
                <w:szCs w:val="24"/>
              </w:rPr>
              <w:t>3</w:t>
            </w:r>
            <w:r w:rsidRPr="000B1512">
              <w:rPr>
                <w:rFonts w:ascii="Times New Roman" w:hAnsi="Times New Roman" w:cs="Times New Roman"/>
                <w:b/>
                <w:bCs/>
                <w:sz w:val="24"/>
                <w:szCs w:val="24"/>
              </w:rPr>
              <w:t xml:space="preserve">. –  220 с. </w:t>
            </w:r>
            <w:proofErr w:type="gramStart"/>
            <w:r w:rsidRPr="000B1512">
              <w:rPr>
                <w:rFonts w:ascii="Times New Roman" w:hAnsi="Times New Roman" w:cs="Times New Roman"/>
                <w:b/>
                <w:bCs/>
                <w:sz w:val="24"/>
                <w:szCs w:val="24"/>
              </w:rPr>
              <w:t xml:space="preserve">–  </w:t>
            </w:r>
            <w:r w:rsidRPr="000B1512">
              <w:rPr>
                <w:rFonts w:ascii="Times New Roman" w:hAnsi="Times New Roman" w:cs="Times New Roman"/>
                <w:b/>
                <w:bCs/>
                <w:sz w:val="24"/>
                <w:szCs w:val="24"/>
              </w:rPr>
              <w:t>Текст</w:t>
            </w:r>
            <w:proofErr w:type="gramEnd"/>
            <w:r w:rsidRPr="000B1512">
              <w:rPr>
                <w:rFonts w:ascii="Times New Roman" w:hAnsi="Times New Roman" w:cs="Times New Roman"/>
                <w:b/>
                <w:bCs/>
                <w:sz w:val="24"/>
                <w:szCs w:val="24"/>
              </w:rPr>
              <w:t xml:space="preserve"> : непосредственный.</w:t>
            </w:r>
          </w:p>
          <w:p w14:paraId="09286DF3" w14:textId="797F12B4" w:rsidR="000B1512" w:rsidRPr="004F4A01" w:rsidRDefault="000B1512" w:rsidP="0051390A">
            <w:pPr>
              <w:jc w:val="both"/>
              <w:rPr>
                <w:rFonts w:ascii="Times New Roman" w:hAnsi="Times New Roman" w:cs="Times New Roman"/>
                <w:sz w:val="24"/>
                <w:szCs w:val="24"/>
              </w:rPr>
            </w:pPr>
            <w:r w:rsidRPr="000B1512">
              <w:rPr>
                <w:rFonts w:ascii="Times New Roman" w:hAnsi="Times New Roman" w:cs="Times New Roman"/>
                <w:sz w:val="24"/>
                <w:szCs w:val="24"/>
              </w:rPr>
              <w:t>В настоящем учебнике рассмотрены наиболее актуальные вопросы, связанные с безопасностью жизнедеятельности, такие как чрезвычайные ситуации (ЧС) мирного и военного времени, устойчивость производств в условиях ЧС, структура государственной системы защиты от ЧС, мероприятия по локализации и ликвидации последствий чрезвычайных ситуаций, организация защиты и жизнеобеспечения населения в условиях чрезвычайных ситуаций. Кроме того, в учебнике приведены общие сведения об основах военной службы. </w:t>
            </w:r>
          </w:p>
        </w:tc>
      </w:tr>
      <w:tr w:rsidR="00D17150" w:rsidRPr="004F4A01" w14:paraId="215DD0F8" w14:textId="77777777" w:rsidTr="004F4A01">
        <w:tc>
          <w:tcPr>
            <w:tcW w:w="817" w:type="dxa"/>
          </w:tcPr>
          <w:p w14:paraId="24FB5F77" w14:textId="45E09CBA"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14:paraId="5A8A1D8A" w14:textId="107AC513" w:rsidR="004F4A01" w:rsidRPr="004F4A01" w:rsidRDefault="000B1512"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240CE4" wp14:editId="41656A3E">
                  <wp:extent cx="1038225" cy="1650661"/>
                  <wp:effectExtent l="0" t="0" r="0" b="6985"/>
                  <wp:docPr id="7554172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346" cy="1657213"/>
                          </a:xfrm>
                          <a:prstGeom prst="rect">
                            <a:avLst/>
                          </a:prstGeom>
                          <a:noFill/>
                        </pic:spPr>
                      </pic:pic>
                    </a:graphicData>
                  </a:graphic>
                </wp:inline>
              </w:drawing>
            </w:r>
          </w:p>
        </w:tc>
        <w:tc>
          <w:tcPr>
            <w:tcW w:w="7880" w:type="dxa"/>
          </w:tcPr>
          <w:p w14:paraId="39C453A5" w14:textId="77777777" w:rsidR="004F4A01" w:rsidRPr="000B1512" w:rsidRDefault="000B1512" w:rsidP="0051390A">
            <w:pPr>
              <w:jc w:val="both"/>
              <w:rPr>
                <w:rFonts w:ascii="Times New Roman" w:hAnsi="Times New Roman" w:cs="Times New Roman"/>
                <w:b/>
                <w:bCs/>
                <w:sz w:val="24"/>
                <w:szCs w:val="24"/>
              </w:rPr>
            </w:pPr>
            <w:r w:rsidRPr="000B1512">
              <w:rPr>
                <w:rFonts w:ascii="Times New Roman" w:hAnsi="Times New Roman" w:cs="Times New Roman"/>
                <w:b/>
                <w:bCs/>
                <w:sz w:val="24"/>
                <w:szCs w:val="24"/>
              </w:rPr>
              <w:t xml:space="preserve">Золина, Н. А. Английский язык для студентов медицинских колледжей / Н. А. Золина. –  </w:t>
            </w:r>
            <w:r w:rsidRPr="000B1512">
              <w:rPr>
                <w:rFonts w:ascii="Times New Roman" w:hAnsi="Times New Roman" w:cs="Times New Roman"/>
                <w:b/>
                <w:bCs/>
                <w:sz w:val="24"/>
                <w:szCs w:val="24"/>
              </w:rPr>
              <w:t>4</w:t>
            </w:r>
            <w:r w:rsidRPr="000B1512">
              <w:rPr>
                <w:rFonts w:ascii="Times New Roman" w:hAnsi="Times New Roman" w:cs="Times New Roman"/>
                <w:b/>
                <w:bCs/>
                <w:sz w:val="24"/>
                <w:szCs w:val="24"/>
              </w:rPr>
              <w:t>-е изд., стер. –  Санкт-</w:t>
            </w:r>
            <w:proofErr w:type="gramStart"/>
            <w:r w:rsidRPr="000B1512">
              <w:rPr>
                <w:rFonts w:ascii="Times New Roman" w:hAnsi="Times New Roman" w:cs="Times New Roman"/>
                <w:b/>
                <w:bCs/>
                <w:sz w:val="24"/>
                <w:szCs w:val="24"/>
              </w:rPr>
              <w:t>Петербург :</w:t>
            </w:r>
            <w:proofErr w:type="gramEnd"/>
            <w:r w:rsidRPr="000B1512">
              <w:rPr>
                <w:rFonts w:ascii="Times New Roman" w:hAnsi="Times New Roman" w:cs="Times New Roman"/>
                <w:b/>
                <w:bCs/>
                <w:sz w:val="24"/>
                <w:szCs w:val="24"/>
              </w:rPr>
              <w:t xml:space="preserve"> Лань, 202</w:t>
            </w:r>
            <w:r w:rsidRPr="000B1512">
              <w:rPr>
                <w:rFonts w:ascii="Times New Roman" w:hAnsi="Times New Roman" w:cs="Times New Roman"/>
                <w:b/>
                <w:bCs/>
                <w:sz w:val="24"/>
                <w:szCs w:val="24"/>
              </w:rPr>
              <w:t>4</w:t>
            </w:r>
            <w:r w:rsidRPr="000B1512">
              <w:rPr>
                <w:rFonts w:ascii="Times New Roman" w:hAnsi="Times New Roman" w:cs="Times New Roman"/>
                <w:b/>
                <w:bCs/>
                <w:sz w:val="24"/>
                <w:szCs w:val="24"/>
              </w:rPr>
              <w:t xml:space="preserve">. –  380 с. </w:t>
            </w:r>
            <w:proofErr w:type="gramStart"/>
            <w:r w:rsidRPr="000B1512">
              <w:rPr>
                <w:rFonts w:ascii="Times New Roman" w:hAnsi="Times New Roman" w:cs="Times New Roman"/>
                <w:b/>
                <w:bCs/>
                <w:sz w:val="24"/>
                <w:szCs w:val="24"/>
              </w:rPr>
              <w:t xml:space="preserve">–  </w:t>
            </w:r>
            <w:r w:rsidRPr="000B1512">
              <w:rPr>
                <w:rFonts w:ascii="Times New Roman" w:hAnsi="Times New Roman" w:cs="Times New Roman"/>
                <w:b/>
                <w:bCs/>
                <w:sz w:val="24"/>
                <w:szCs w:val="24"/>
              </w:rPr>
              <w:t>Текст</w:t>
            </w:r>
            <w:proofErr w:type="gramEnd"/>
            <w:r w:rsidRPr="000B1512">
              <w:rPr>
                <w:rFonts w:ascii="Times New Roman" w:hAnsi="Times New Roman" w:cs="Times New Roman"/>
                <w:b/>
                <w:bCs/>
                <w:sz w:val="24"/>
                <w:szCs w:val="24"/>
              </w:rPr>
              <w:t xml:space="preserve"> : непосредственный.</w:t>
            </w:r>
          </w:p>
          <w:p w14:paraId="7F9C11A5" w14:textId="7E61BE07" w:rsidR="000B1512" w:rsidRPr="004F4A01" w:rsidRDefault="000B1512" w:rsidP="0051390A">
            <w:pPr>
              <w:jc w:val="both"/>
              <w:rPr>
                <w:rFonts w:ascii="Times New Roman" w:hAnsi="Times New Roman" w:cs="Times New Roman"/>
                <w:sz w:val="24"/>
                <w:szCs w:val="24"/>
              </w:rPr>
            </w:pPr>
            <w:r w:rsidRPr="000B1512">
              <w:rPr>
                <w:rFonts w:ascii="Times New Roman" w:hAnsi="Times New Roman" w:cs="Times New Roman"/>
                <w:sz w:val="24"/>
                <w:szCs w:val="24"/>
              </w:rPr>
              <w:t xml:space="preserve">Учебник предназначен для студентов медицинских техникумов и колледжей. Учебник содержит разделы по фонетике, грамматике, лексике и диалогической и монологической речи. Каждый раздел содержит практические упражнения по грамматике и фонетике, научно-популярные тексты англо-американской прессы, активный словарь и упражнения. </w:t>
            </w:r>
          </w:p>
        </w:tc>
      </w:tr>
      <w:tr w:rsidR="00D17150" w:rsidRPr="004F4A01" w14:paraId="6E7131E2" w14:textId="77777777" w:rsidTr="004F4A01">
        <w:tc>
          <w:tcPr>
            <w:tcW w:w="817" w:type="dxa"/>
          </w:tcPr>
          <w:p w14:paraId="27266E78" w14:textId="5A22B356"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985" w:type="dxa"/>
          </w:tcPr>
          <w:p w14:paraId="0868CA2A" w14:textId="174DE770" w:rsidR="004F4A01" w:rsidRPr="004F4A01" w:rsidRDefault="000B1512"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B391E5" wp14:editId="34988FA8">
                  <wp:extent cx="1104900" cy="1756667"/>
                  <wp:effectExtent l="0" t="0" r="0" b="0"/>
                  <wp:docPr id="57520177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8383" cy="1762204"/>
                          </a:xfrm>
                          <a:prstGeom prst="rect">
                            <a:avLst/>
                          </a:prstGeom>
                          <a:noFill/>
                        </pic:spPr>
                      </pic:pic>
                    </a:graphicData>
                  </a:graphic>
                </wp:inline>
              </w:drawing>
            </w:r>
          </w:p>
        </w:tc>
        <w:tc>
          <w:tcPr>
            <w:tcW w:w="7880" w:type="dxa"/>
          </w:tcPr>
          <w:p w14:paraId="5A4059AE" w14:textId="77777777" w:rsidR="004F4A01" w:rsidRPr="000B1512" w:rsidRDefault="000B1512" w:rsidP="0051390A">
            <w:pPr>
              <w:jc w:val="both"/>
              <w:rPr>
                <w:rFonts w:ascii="Times New Roman" w:hAnsi="Times New Roman" w:cs="Times New Roman"/>
                <w:b/>
                <w:bCs/>
                <w:sz w:val="24"/>
                <w:szCs w:val="24"/>
              </w:rPr>
            </w:pPr>
            <w:r w:rsidRPr="000B1512">
              <w:rPr>
                <w:rFonts w:ascii="Times New Roman" w:hAnsi="Times New Roman" w:cs="Times New Roman"/>
                <w:b/>
                <w:bCs/>
                <w:sz w:val="24"/>
                <w:szCs w:val="24"/>
              </w:rPr>
              <w:t>Зимина, М. В. Основы латинского языка с медицинской терминологией / М. В. Зимина. –</w:t>
            </w:r>
            <w:r w:rsidRPr="000B1512">
              <w:rPr>
                <w:rFonts w:ascii="Times New Roman" w:hAnsi="Times New Roman" w:cs="Times New Roman"/>
                <w:b/>
                <w:bCs/>
                <w:sz w:val="24"/>
                <w:szCs w:val="24"/>
              </w:rPr>
              <w:t xml:space="preserve"> 5</w:t>
            </w:r>
            <w:r w:rsidRPr="000B1512">
              <w:rPr>
                <w:rFonts w:ascii="Times New Roman" w:hAnsi="Times New Roman" w:cs="Times New Roman"/>
                <w:b/>
                <w:bCs/>
                <w:sz w:val="24"/>
                <w:szCs w:val="24"/>
              </w:rPr>
              <w:t>-е изд., стер. – Санкт-</w:t>
            </w:r>
            <w:proofErr w:type="gramStart"/>
            <w:r w:rsidRPr="000B1512">
              <w:rPr>
                <w:rFonts w:ascii="Times New Roman" w:hAnsi="Times New Roman" w:cs="Times New Roman"/>
                <w:b/>
                <w:bCs/>
                <w:sz w:val="24"/>
                <w:szCs w:val="24"/>
              </w:rPr>
              <w:t>Петербург :</w:t>
            </w:r>
            <w:proofErr w:type="gramEnd"/>
            <w:r w:rsidRPr="000B1512">
              <w:rPr>
                <w:rFonts w:ascii="Times New Roman" w:hAnsi="Times New Roman" w:cs="Times New Roman"/>
                <w:b/>
                <w:bCs/>
                <w:sz w:val="24"/>
                <w:szCs w:val="24"/>
              </w:rPr>
              <w:t xml:space="preserve"> Лань, 202</w:t>
            </w:r>
            <w:r w:rsidRPr="000B1512">
              <w:rPr>
                <w:rFonts w:ascii="Times New Roman" w:hAnsi="Times New Roman" w:cs="Times New Roman"/>
                <w:b/>
                <w:bCs/>
                <w:sz w:val="24"/>
                <w:szCs w:val="24"/>
              </w:rPr>
              <w:t>4</w:t>
            </w:r>
            <w:r w:rsidRPr="000B1512">
              <w:rPr>
                <w:rFonts w:ascii="Times New Roman" w:hAnsi="Times New Roman" w:cs="Times New Roman"/>
                <w:b/>
                <w:bCs/>
                <w:sz w:val="24"/>
                <w:szCs w:val="24"/>
              </w:rPr>
              <w:t xml:space="preserve">. – 120 с. – </w:t>
            </w:r>
            <w:proofErr w:type="gramStart"/>
            <w:r w:rsidRPr="000B1512">
              <w:rPr>
                <w:rFonts w:ascii="Times New Roman" w:hAnsi="Times New Roman" w:cs="Times New Roman"/>
                <w:b/>
                <w:bCs/>
                <w:sz w:val="24"/>
                <w:szCs w:val="24"/>
              </w:rPr>
              <w:t>Текст :</w:t>
            </w:r>
            <w:proofErr w:type="gramEnd"/>
            <w:r w:rsidRPr="000B1512">
              <w:rPr>
                <w:rFonts w:ascii="Times New Roman" w:hAnsi="Times New Roman" w:cs="Times New Roman"/>
                <w:b/>
                <w:bCs/>
                <w:sz w:val="24"/>
                <w:szCs w:val="24"/>
              </w:rPr>
              <w:t xml:space="preserve"> непосредственный.</w:t>
            </w:r>
          </w:p>
          <w:p w14:paraId="37205532" w14:textId="09E0B4B7" w:rsidR="000B1512" w:rsidRPr="004F4A01" w:rsidRDefault="000B1512" w:rsidP="0051390A">
            <w:pPr>
              <w:jc w:val="both"/>
              <w:rPr>
                <w:rFonts w:ascii="Times New Roman" w:hAnsi="Times New Roman" w:cs="Times New Roman"/>
                <w:sz w:val="24"/>
                <w:szCs w:val="24"/>
              </w:rPr>
            </w:pPr>
            <w:r w:rsidRPr="000B1512">
              <w:rPr>
                <w:rFonts w:ascii="Times New Roman" w:hAnsi="Times New Roman" w:cs="Times New Roman"/>
                <w:sz w:val="24"/>
                <w:szCs w:val="24"/>
              </w:rPr>
              <w:t xml:space="preserve">Содержание пособия продиктовано требованиями действующей программы. Весь учебный материал распределен по трем основным разделам: анатомическая, клиническая и фармацевтическая терминология. Грамматический материал расположен по принципу нарастания сложности, теоретический материал изложен доступно и лаконично. Пособие снабжено большим количеством упражнений к каждой изложенной теме, списками </w:t>
            </w:r>
            <w:proofErr w:type="spellStart"/>
            <w:r w:rsidRPr="000B1512">
              <w:rPr>
                <w:rFonts w:ascii="Times New Roman" w:hAnsi="Times New Roman" w:cs="Times New Roman"/>
                <w:sz w:val="24"/>
                <w:szCs w:val="24"/>
              </w:rPr>
              <w:t>терминоэлементов</w:t>
            </w:r>
            <w:proofErr w:type="spellEnd"/>
            <w:r w:rsidRPr="000B1512">
              <w:rPr>
                <w:rFonts w:ascii="Times New Roman" w:hAnsi="Times New Roman" w:cs="Times New Roman"/>
                <w:sz w:val="24"/>
                <w:szCs w:val="24"/>
              </w:rPr>
              <w:t xml:space="preserve"> и частотных отрезков, необходимым лексическим минимумом. Все слова, частотные отрезки и </w:t>
            </w:r>
            <w:proofErr w:type="spellStart"/>
            <w:r w:rsidRPr="000B1512">
              <w:rPr>
                <w:rFonts w:ascii="Times New Roman" w:hAnsi="Times New Roman" w:cs="Times New Roman"/>
                <w:sz w:val="24"/>
                <w:szCs w:val="24"/>
              </w:rPr>
              <w:t>терминоэлементы</w:t>
            </w:r>
            <w:proofErr w:type="spellEnd"/>
            <w:r w:rsidRPr="000B1512">
              <w:rPr>
                <w:rFonts w:ascii="Times New Roman" w:hAnsi="Times New Roman" w:cs="Times New Roman"/>
                <w:sz w:val="24"/>
                <w:szCs w:val="24"/>
              </w:rPr>
              <w:t xml:space="preserve"> приводятся в пособии с транскрипцией.</w:t>
            </w:r>
          </w:p>
        </w:tc>
      </w:tr>
      <w:tr w:rsidR="00D17150" w:rsidRPr="004F4A01" w14:paraId="09E9BD5B" w14:textId="77777777" w:rsidTr="004F4A01">
        <w:tc>
          <w:tcPr>
            <w:tcW w:w="817" w:type="dxa"/>
          </w:tcPr>
          <w:p w14:paraId="07939953" w14:textId="455B8BFC"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t>11.</w:t>
            </w:r>
          </w:p>
        </w:tc>
        <w:tc>
          <w:tcPr>
            <w:tcW w:w="1985" w:type="dxa"/>
          </w:tcPr>
          <w:p w14:paraId="446DC01F" w14:textId="4453B2F3" w:rsidR="004F4A01" w:rsidRPr="004F4A01" w:rsidRDefault="000B1512"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F0460" wp14:editId="096C2196">
                  <wp:extent cx="1019175" cy="1620374"/>
                  <wp:effectExtent l="0" t="0" r="0" b="0"/>
                  <wp:docPr id="14978225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401" cy="1627093"/>
                          </a:xfrm>
                          <a:prstGeom prst="rect">
                            <a:avLst/>
                          </a:prstGeom>
                          <a:noFill/>
                        </pic:spPr>
                      </pic:pic>
                    </a:graphicData>
                  </a:graphic>
                </wp:inline>
              </w:drawing>
            </w:r>
          </w:p>
        </w:tc>
        <w:tc>
          <w:tcPr>
            <w:tcW w:w="7880" w:type="dxa"/>
          </w:tcPr>
          <w:p w14:paraId="45D13445" w14:textId="77777777" w:rsidR="004F4A01" w:rsidRPr="00844CA4" w:rsidRDefault="000B1512" w:rsidP="0051390A">
            <w:pPr>
              <w:jc w:val="both"/>
              <w:rPr>
                <w:rFonts w:ascii="Times New Roman" w:hAnsi="Times New Roman" w:cs="Times New Roman"/>
                <w:b/>
                <w:bCs/>
                <w:sz w:val="24"/>
                <w:szCs w:val="24"/>
              </w:rPr>
            </w:pPr>
            <w:r w:rsidRPr="00844CA4">
              <w:rPr>
                <w:rFonts w:ascii="Times New Roman" w:hAnsi="Times New Roman" w:cs="Times New Roman"/>
                <w:b/>
                <w:bCs/>
                <w:sz w:val="24"/>
                <w:szCs w:val="24"/>
              </w:rPr>
              <w:t>Журавлева, Г. Н. Основы патологии / Г. Н. Журавлева, А. А. Соловьева. – 2-е изд., стер. – Санкт-</w:t>
            </w:r>
            <w:proofErr w:type="gramStart"/>
            <w:r w:rsidRPr="00844CA4">
              <w:rPr>
                <w:rFonts w:ascii="Times New Roman" w:hAnsi="Times New Roman" w:cs="Times New Roman"/>
                <w:b/>
                <w:bCs/>
                <w:sz w:val="24"/>
                <w:szCs w:val="24"/>
              </w:rPr>
              <w:t>Петербург :</w:t>
            </w:r>
            <w:proofErr w:type="gramEnd"/>
            <w:r w:rsidRPr="00844CA4">
              <w:rPr>
                <w:rFonts w:ascii="Times New Roman" w:hAnsi="Times New Roman" w:cs="Times New Roman"/>
                <w:b/>
                <w:bCs/>
                <w:sz w:val="24"/>
                <w:szCs w:val="24"/>
              </w:rPr>
              <w:t xml:space="preserve"> Лань, 2024. – 184 с. – </w:t>
            </w:r>
            <w:proofErr w:type="gramStart"/>
            <w:r w:rsidRPr="00844CA4">
              <w:rPr>
                <w:rFonts w:ascii="Times New Roman" w:hAnsi="Times New Roman" w:cs="Times New Roman"/>
                <w:b/>
                <w:bCs/>
                <w:sz w:val="24"/>
                <w:szCs w:val="24"/>
              </w:rPr>
              <w:t>Текст :</w:t>
            </w:r>
            <w:proofErr w:type="gramEnd"/>
            <w:r w:rsidRPr="00844CA4">
              <w:rPr>
                <w:rFonts w:ascii="Times New Roman" w:hAnsi="Times New Roman" w:cs="Times New Roman"/>
                <w:b/>
                <w:bCs/>
                <w:sz w:val="24"/>
                <w:szCs w:val="24"/>
              </w:rPr>
              <w:t xml:space="preserve"> непосредственный.</w:t>
            </w:r>
          </w:p>
          <w:p w14:paraId="41703D3A" w14:textId="1728EDFD" w:rsidR="000B1512" w:rsidRPr="004F4A01" w:rsidRDefault="000B1512" w:rsidP="0051390A">
            <w:pPr>
              <w:jc w:val="both"/>
              <w:rPr>
                <w:rFonts w:ascii="Times New Roman" w:hAnsi="Times New Roman" w:cs="Times New Roman"/>
                <w:sz w:val="24"/>
                <w:szCs w:val="24"/>
              </w:rPr>
            </w:pPr>
            <w:r w:rsidRPr="000B1512">
              <w:rPr>
                <w:rFonts w:ascii="Times New Roman" w:hAnsi="Times New Roman" w:cs="Times New Roman"/>
                <w:sz w:val="24"/>
                <w:szCs w:val="24"/>
              </w:rPr>
              <w:t>В пособии изложены методические разработки по основным темам теоретической и практической программы в пределах часов, предусмотренных учебным планом. Пособие предназначено для преподавателей и студентов медицинских колледжей по специальности «Сестринское дело». Учебное пособие соответствует требованиям Федерального государственного образовательного стандарта среднего профессионального образования по специальности «Сестринское дело».</w:t>
            </w:r>
          </w:p>
        </w:tc>
      </w:tr>
      <w:tr w:rsidR="00D17150" w:rsidRPr="004F4A01" w14:paraId="4C4CEF6A" w14:textId="77777777" w:rsidTr="004F4A01">
        <w:tc>
          <w:tcPr>
            <w:tcW w:w="817" w:type="dxa"/>
          </w:tcPr>
          <w:p w14:paraId="6711F305" w14:textId="26786306" w:rsidR="004F4A01" w:rsidRPr="004F4A01" w:rsidRDefault="00F93087" w:rsidP="004F4A01">
            <w:pPr>
              <w:jc w:val="center"/>
              <w:rPr>
                <w:rFonts w:ascii="Times New Roman" w:hAnsi="Times New Roman" w:cs="Times New Roman"/>
                <w:sz w:val="24"/>
                <w:szCs w:val="24"/>
              </w:rPr>
            </w:pPr>
            <w:r>
              <w:rPr>
                <w:rFonts w:ascii="Times New Roman" w:hAnsi="Times New Roman" w:cs="Times New Roman"/>
                <w:sz w:val="24"/>
                <w:szCs w:val="24"/>
              </w:rPr>
              <w:t>12.</w:t>
            </w:r>
          </w:p>
        </w:tc>
        <w:tc>
          <w:tcPr>
            <w:tcW w:w="1985" w:type="dxa"/>
          </w:tcPr>
          <w:p w14:paraId="36A4F20A" w14:textId="6A4E93EB" w:rsidR="004F4A01" w:rsidRPr="004F4A01" w:rsidRDefault="00F93087" w:rsidP="00F930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C5F976" wp14:editId="174909E7">
                  <wp:extent cx="1009650" cy="1605230"/>
                  <wp:effectExtent l="0" t="0" r="0" b="0"/>
                  <wp:docPr id="3672329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868" cy="1619886"/>
                          </a:xfrm>
                          <a:prstGeom prst="rect">
                            <a:avLst/>
                          </a:prstGeom>
                          <a:noFill/>
                        </pic:spPr>
                      </pic:pic>
                    </a:graphicData>
                  </a:graphic>
                </wp:inline>
              </w:drawing>
            </w:r>
          </w:p>
        </w:tc>
        <w:tc>
          <w:tcPr>
            <w:tcW w:w="7880" w:type="dxa"/>
          </w:tcPr>
          <w:p w14:paraId="6EA255AD" w14:textId="77777777" w:rsidR="004F4A01" w:rsidRPr="00F93087" w:rsidRDefault="00F93087" w:rsidP="0051390A">
            <w:pPr>
              <w:jc w:val="both"/>
              <w:rPr>
                <w:rFonts w:ascii="Times New Roman" w:hAnsi="Times New Roman" w:cs="Times New Roman"/>
                <w:b/>
                <w:bCs/>
                <w:sz w:val="24"/>
                <w:szCs w:val="24"/>
              </w:rPr>
            </w:pPr>
            <w:r w:rsidRPr="00F93087">
              <w:rPr>
                <w:rFonts w:ascii="Times New Roman" w:hAnsi="Times New Roman" w:cs="Times New Roman"/>
                <w:b/>
                <w:bCs/>
                <w:sz w:val="24"/>
                <w:szCs w:val="24"/>
              </w:rPr>
              <w:t>Соловьева, А. А. Сестринская помощь при патологии нервной системы / А. А. Соловьева. –  3-е изд., стер. –  Санкт-</w:t>
            </w:r>
            <w:proofErr w:type="gramStart"/>
            <w:r w:rsidRPr="00F93087">
              <w:rPr>
                <w:rFonts w:ascii="Times New Roman" w:hAnsi="Times New Roman" w:cs="Times New Roman"/>
                <w:b/>
                <w:bCs/>
                <w:sz w:val="24"/>
                <w:szCs w:val="24"/>
              </w:rPr>
              <w:t>Петербург :</w:t>
            </w:r>
            <w:proofErr w:type="gramEnd"/>
            <w:r w:rsidRPr="00F93087">
              <w:rPr>
                <w:rFonts w:ascii="Times New Roman" w:hAnsi="Times New Roman" w:cs="Times New Roman"/>
                <w:b/>
                <w:bCs/>
                <w:sz w:val="24"/>
                <w:szCs w:val="24"/>
              </w:rPr>
              <w:t xml:space="preserve"> Лань, 2024. –  320 с. </w:t>
            </w:r>
            <w:r w:rsidRPr="00F93087">
              <w:rPr>
                <w:rFonts w:ascii="Times New Roman" w:hAnsi="Times New Roman" w:cs="Times New Roman"/>
                <w:b/>
                <w:bCs/>
                <w:sz w:val="24"/>
                <w:szCs w:val="24"/>
              </w:rPr>
              <w:t xml:space="preserve">– </w:t>
            </w:r>
            <w:proofErr w:type="gramStart"/>
            <w:r w:rsidRPr="00F93087">
              <w:rPr>
                <w:rFonts w:ascii="Times New Roman" w:hAnsi="Times New Roman" w:cs="Times New Roman"/>
                <w:b/>
                <w:bCs/>
                <w:sz w:val="24"/>
                <w:szCs w:val="24"/>
              </w:rPr>
              <w:t>Текст :</w:t>
            </w:r>
            <w:proofErr w:type="gramEnd"/>
            <w:r w:rsidRPr="00F93087">
              <w:rPr>
                <w:rFonts w:ascii="Times New Roman" w:hAnsi="Times New Roman" w:cs="Times New Roman"/>
                <w:b/>
                <w:bCs/>
                <w:sz w:val="24"/>
                <w:szCs w:val="24"/>
              </w:rPr>
              <w:t xml:space="preserve"> непосредственный</w:t>
            </w:r>
            <w:r w:rsidRPr="00F93087">
              <w:rPr>
                <w:rFonts w:ascii="Times New Roman" w:hAnsi="Times New Roman" w:cs="Times New Roman"/>
                <w:b/>
                <w:bCs/>
                <w:sz w:val="24"/>
                <w:szCs w:val="24"/>
              </w:rPr>
              <w:t>.</w:t>
            </w:r>
          </w:p>
          <w:p w14:paraId="70E640B2" w14:textId="4D44DF09" w:rsidR="00F93087" w:rsidRPr="004F4A01" w:rsidRDefault="00F93087" w:rsidP="0051390A">
            <w:pPr>
              <w:jc w:val="both"/>
              <w:rPr>
                <w:rFonts w:ascii="Times New Roman" w:hAnsi="Times New Roman" w:cs="Times New Roman"/>
                <w:sz w:val="24"/>
                <w:szCs w:val="24"/>
              </w:rPr>
            </w:pPr>
            <w:r w:rsidRPr="00F93087">
              <w:rPr>
                <w:rFonts w:ascii="Times New Roman" w:hAnsi="Times New Roman" w:cs="Times New Roman"/>
                <w:sz w:val="24"/>
                <w:szCs w:val="24"/>
              </w:rPr>
              <w:t>Учебник по дисциплине «Сестринская помощь при патологии нервной системы» соответствует требованиям Федерального государственного образовательного стандарта среднего профессионального образования по специальности «Сестринское дело», адаптирован к образовательным технологиям с учетом специфики обучения по специальности «Сестринское дело».</w:t>
            </w:r>
          </w:p>
        </w:tc>
      </w:tr>
      <w:tr w:rsidR="00D17150" w:rsidRPr="004F4A01" w14:paraId="1DD7ECB1" w14:textId="77777777" w:rsidTr="004F4A01">
        <w:tc>
          <w:tcPr>
            <w:tcW w:w="817" w:type="dxa"/>
          </w:tcPr>
          <w:p w14:paraId="3E898E00" w14:textId="758F30A3" w:rsidR="004F4A01" w:rsidRPr="004F4A01" w:rsidRDefault="00F93087" w:rsidP="004F4A01">
            <w:pPr>
              <w:jc w:val="center"/>
              <w:rPr>
                <w:rFonts w:ascii="Times New Roman" w:hAnsi="Times New Roman" w:cs="Times New Roman"/>
                <w:sz w:val="24"/>
                <w:szCs w:val="24"/>
              </w:rPr>
            </w:pPr>
            <w:r>
              <w:rPr>
                <w:rFonts w:ascii="Times New Roman" w:hAnsi="Times New Roman" w:cs="Times New Roman"/>
                <w:sz w:val="24"/>
                <w:szCs w:val="24"/>
              </w:rPr>
              <w:t>13.</w:t>
            </w:r>
          </w:p>
        </w:tc>
        <w:tc>
          <w:tcPr>
            <w:tcW w:w="1985" w:type="dxa"/>
          </w:tcPr>
          <w:p w14:paraId="3E195D55" w14:textId="4577D4B6" w:rsidR="004F4A01" w:rsidRPr="004F4A01" w:rsidRDefault="00F93087" w:rsidP="00F930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B47D4" wp14:editId="01E90B1F">
                  <wp:extent cx="982522" cy="1562100"/>
                  <wp:effectExtent l="0" t="0" r="8255" b="0"/>
                  <wp:docPr id="212401307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7714" cy="1570355"/>
                          </a:xfrm>
                          <a:prstGeom prst="rect">
                            <a:avLst/>
                          </a:prstGeom>
                          <a:noFill/>
                        </pic:spPr>
                      </pic:pic>
                    </a:graphicData>
                  </a:graphic>
                </wp:inline>
              </w:drawing>
            </w:r>
          </w:p>
        </w:tc>
        <w:tc>
          <w:tcPr>
            <w:tcW w:w="7880" w:type="dxa"/>
          </w:tcPr>
          <w:p w14:paraId="7F781BC3" w14:textId="77777777" w:rsidR="004F4A01" w:rsidRDefault="00F93087" w:rsidP="0051390A">
            <w:pPr>
              <w:jc w:val="both"/>
              <w:rPr>
                <w:rFonts w:ascii="Times New Roman" w:hAnsi="Times New Roman" w:cs="Times New Roman"/>
                <w:b/>
                <w:bCs/>
                <w:sz w:val="24"/>
                <w:szCs w:val="24"/>
              </w:rPr>
            </w:pPr>
            <w:r w:rsidRPr="00F93087">
              <w:rPr>
                <w:rFonts w:ascii="Times New Roman" w:hAnsi="Times New Roman" w:cs="Times New Roman"/>
                <w:b/>
                <w:bCs/>
                <w:sz w:val="24"/>
                <w:szCs w:val="24"/>
              </w:rPr>
              <w:t xml:space="preserve">Морозов, М. А. Здоровый человек и его окружение. Здоровьесберегающие </w:t>
            </w:r>
            <w:proofErr w:type="gramStart"/>
            <w:r w:rsidRPr="00F93087">
              <w:rPr>
                <w:rFonts w:ascii="Times New Roman" w:hAnsi="Times New Roman" w:cs="Times New Roman"/>
                <w:b/>
                <w:bCs/>
                <w:sz w:val="24"/>
                <w:szCs w:val="24"/>
              </w:rPr>
              <w:t>технологии</w:t>
            </w:r>
            <w:r w:rsidRPr="00F93087">
              <w:rPr>
                <w:rFonts w:ascii="Times New Roman" w:hAnsi="Times New Roman" w:cs="Times New Roman"/>
                <w:b/>
                <w:bCs/>
                <w:sz w:val="24"/>
                <w:szCs w:val="24"/>
              </w:rPr>
              <w:t xml:space="preserve"> :</w:t>
            </w:r>
            <w:proofErr w:type="gramEnd"/>
            <w:r w:rsidRPr="00F93087">
              <w:rPr>
                <w:rFonts w:ascii="Times New Roman" w:hAnsi="Times New Roman" w:cs="Times New Roman"/>
                <w:b/>
                <w:bCs/>
                <w:sz w:val="24"/>
                <w:szCs w:val="24"/>
              </w:rPr>
              <w:t xml:space="preserve"> учебное пособие для СПО</w:t>
            </w:r>
            <w:r w:rsidRPr="00F93087">
              <w:rPr>
                <w:rFonts w:ascii="Times New Roman" w:hAnsi="Times New Roman" w:cs="Times New Roman"/>
                <w:b/>
                <w:bCs/>
                <w:sz w:val="24"/>
                <w:szCs w:val="24"/>
              </w:rPr>
              <w:t xml:space="preserve"> / М. А. Морозов. –  </w:t>
            </w:r>
            <w:r w:rsidRPr="00F93087">
              <w:rPr>
                <w:rFonts w:ascii="Times New Roman" w:hAnsi="Times New Roman" w:cs="Times New Roman"/>
                <w:b/>
                <w:bCs/>
                <w:sz w:val="24"/>
                <w:szCs w:val="24"/>
              </w:rPr>
              <w:t>5</w:t>
            </w:r>
            <w:r w:rsidRPr="00F93087">
              <w:rPr>
                <w:rFonts w:ascii="Times New Roman" w:hAnsi="Times New Roman" w:cs="Times New Roman"/>
                <w:b/>
                <w:bCs/>
                <w:sz w:val="24"/>
                <w:szCs w:val="24"/>
              </w:rPr>
              <w:t>-е изд., стер. –  Санкт-</w:t>
            </w:r>
            <w:proofErr w:type="gramStart"/>
            <w:r w:rsidRPr="00F93087">
              <w:rPr>
                <w:rFonts w:ascii="Times New Roman" w:hAnsi="Times New Roman" w:cs="Times New Roman"/>
                <w:b/>
                <w:bCs/>
                <w:sz w:val="24"/>
                <w:szCs w:val="24"/>
              </w:rPr>
              <w:t>Петербург :</w:t>
            </w:r>
            <w:proofErr w:type="gramEnd"/>
            <w:r w:rsidRPr="00F93087">
              <w:rPr>
                <w:rFonts w:ascii="Times New Roman" w:hAnsi="Times New Roman" w:cs="Times New Roman"/>
                <w:b/>
                <w:bCs/>
                <w:sz w:val="24"/>
                <w:szCs w:val="24"/>
              </w:rPr>
              <w:t xml:space="preserve"> Лань, 202</w:t>
            </w:r>
            <w:r w:rsidRPr="00F93087">
              <w:rPr>
                <w:rFonts w:ascii="Times New Roman" w:hAnsi="Times New Roman" w:cs="Times New Roman"/>
                <w:b/>
                <w:bCs/>
                <w:sz w:val="24"/>
                <w:szCs w:val="24"/>
              </w:rPr>
              <w:t>4</w:t>
            </w:r>
            <w:r w:rsidRPr="00F93087">
              <w:rPr>
                <w:rFonts w:ascii="Times New Roman" w:hAnsi="Times New Roman" w:cs="Times New Roman"/>
                <w:b/>
                <w:bCs/>
                <w:sz w:val="24"/>
                <w:szCs w:val="24"/>
              </w:rPr>
              <w:t>. –  372 с. –</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Текст :</w:t>
            </w:r>
            <w:proofErr w:type="gramEnd"/>
            <w:r>
              <w:rPr>
                <w:rFonts w:ascii="Times New Roman" w:hAnsi="Times New Roman" w:cs="Times New Roman"/>
                <w:b/>
                <w:bCs/>
                <w:sz w:val="24"/>
                <w:szCs w:val="24"/>
              </w:rPr>
              <w:t xml:space="preserve"> непосредственный.</w:t>
            </w:r>
          </w:p>
          <w:p w14:paraId="6E1E5CB8" w14:textId="785EC2CA" w:rsidR="00F93087" w:rsidRPr="00F93087" w:rsidRDefault="00EE17F7" w:rsidP="0051390A">
            <w:pPr>
              <w:jc w:val="both"/>
              <w:rPr>
                <w:rFonts w:ascii="Times New Roman" w:hAnsi="Times New Roman" w:cs="Times New Roman"/>
                <w:sz w:val="24"/>
                <w:szCs w:val="24"/>
              </w:rPr>
            </w:pPr>
            <w:r w:rsidRPr="00EE17F7">
              <w:rPr>
                <w:rFonts w:ascii="Times New Roman" w:hAnsi="Times New Roman" w:cs="Times New Roman"/>
                <w:sz w:val="24"/>
                <w:szCs w:val="24"/>
              </w:rPr>
              <w:t>В учебном пособии разбираются различные вопросы по сохранению здоровья. Рассматривается, какое пагубное влияние оказывают на организм человека курение, алкоголь, наркотики. Описаны простые рекомендации по защите человека от иксодовых клещей. Значительное внимание уделено рациональному питанию и лечебному питанию при некоторых заболеваниях. Даны практические советы по лечению гипертонической болезни, инфаркту миокарда, инсульта, сахарному диабету, заболеваниям глаз.</w:t>
            </w:r>
          </w:p>
        </w:tc>
      </w:tr>
      <w:tr w:rsidR="00D17150" w:rsidRPr="004F4A01" w14:paraId="1B799E3D" w14:textId="77777777" w:rsidTr="004F4A01">
        <w:tc>
          <w:tcPr>
            <w:tcW w:w="817" w:type="dxa"/>
          </w:tcPr>
          <w:p w14:paraId="7FA000DD" w14:textId="4A6967FA"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14.</w:t>
            </w:r>
          </w:p>
        </w:tc>
        <w:tc>
          <w:tcPr>
            <w:tcW w:w="1985" w:type="dxa"/>
          </w:tcPr>
          <w:p w14:paraId="384E11D3" w14:textId="42F65A59" w:rsidR="004F4A01" w:rsidRPr="004F4A01" w:rsidRDefault="00EE17F7" w:rsidP="00EE17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43B79" wp14:editId="3F5B42C7">
                  <wp:extent cx="933450" cy="1484081"/>
                  <wp:effectExtent l="0" t="0" r="0" b="1905"/>
                  <wp:docPr id="11797539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513" cy="1488951"/>
                          </a:xfrm>
                          <a:prstGeom prst="rect">
                            <a:avLst/>
                          </a:prstGeom>
                          <a:noFill/>
                        </pic:spPr>
                      </pic:pic>
                    </a:graphicData>
                  </a:graphic>
                </wp:inline>
              </w:drawing>
            </w:r>
          </w:p>
        </w:tc>
        <w:tc>
          <w:tcPr>
            <w:tcW w:w="7880" w:type="dxa"/>
          </w:tcPr>
          <w:p w14:paraId="46EE9F5F" w14:textId="77777777" w:rsidR="004F4A01" w:rsidRPr="00EE17F7" w:rsidRDefault="00EE17F7" w:rsidP="0051390A">
            <w:pPr>
              <w:jc w:val="both"/>
              <w:rPr>
                <w:rFonts w:ascii="Times New Roman" w:hAnsi="Times New Roman" w:cs="Times New Roman"/>
                <w:b/>
                <w:bCs/>
                <w:sz w:val="24"/>
                <w:szCs w:val="24"/>
              </w:rPr>
            </w:pPr>
            <w:r w:rsidRPr="00EE17F7">
              <w:rPr>
                <w:rFonts w:ascii="Times New Roman" w:hAnsi="Times New Roman" w:cs="Times New Roman"/>
                <w:b/>
                <w:bCs/>
                <w:sz w:val="24"/>
                <w:szCs w:val="24"/>
              </w:rPr>
              <w:t xml:space="preserve">Анатомия и физиология человека. Практические занятия / В. Б. Брин, Р. И. </w:t>
            </w:r>
            <w:proofErr w:type="spellStart"/>
            <w:r w:rsidRPr="00EE17F7">
              <w:rPr>
                <w:rFonts w:ascii="Times New Roman" w:hAnsi="Times New Roman" w:cs="Times New Roman"/>
                <w:b/>
                <w:bCs/>
                <w:sz w:val="24"/>
                <w:szCs w:val="24"/>
              </w:rPr>
              <w:t>Кокаев</w:t>
            </w:r>
            <w:proofErr w:type="spellEnd"/>
            <w:r w:rsidRPr="00EE17F7">
              <w:rPr>
                <w:rFonts w:ascii="Times New Roman" w:hAnsi="Times New Roman" w:cs="Times New Roman"/>
                <w:b/>
                <w:bCs/>
                <w:sz w:val="24"/>
                <w:szCs w:val="24"/>
              </w:rPr>
              <w:t>, Ж. К. Албегова, Т. В. Молдован. – 3-е изд., стер. – Санкт-</w:t>
            </w:r>
            <w:proofErr w:type="gramStart"/>
            <w:r w:rsidRPr="00EE17F7">
              <w:rPr>
                <w:rFonts w:ascii="Times New Roman" w:hAnsi="Times New Roman" w:cs="Times New Roman"/>
                <w:b/>
                <w:bCs/>
                <w:sz w:val="24"/>
                <w:szCs w:val="24"/>
              </w:rPr>
              <w:t>Петербург :</w:t>
            </w:r>
            <w:proofErr w:type="gramEnd"/>
            <w:r w:rsidRPr="00EE17F7">
              <w:rPr>
                <w:rFonts w:ascii="Times New Roman" w:hAnsi="Times New Roman" w:cs="Times New Roman"/>
                <w:b/>
                <w:bCs/>
                <w:sz w:val="24"/>
                <w:szCs w:val="24"/>
              </w:rPr>
              <w:t xml:space="preserve"> Лань, 202</w:t>
            </w:r>
            <w:r w:rsidRPr="00EE17F7">
              <w:rPr>
                <w:rFonts w:ascii="Times New Roman" w:hAnsi="Times New Roman" w:cs="Times New Roman"/>
                <w:b/>
                <w:bCs/>
                <w:sz w:val="24"/>
                <w:szCs w:val="24"/>
              </w:rPr>
              <w:t>4</w:t>
            </w:r>
            <w:r w:rsidRPr="00EE17F7">
              <w:rPr>
                <w:rFonts w:ascii="Times New Roman" w:hAnsi="Times New Roman" w:cs="Times New Roman"/>
                <w:b/>
                <w:bCs/>
                <w:sz w:val="24"/>
                <w:szCs w:val="24"/>
              </w:rPr>
              <w:t xml:space="preserve">. – 492 с. – </w:t>
            </w:r>
            <w:proofErr w:type="gramStart"/>
            <w:r w:rsidRPr="00EE17F7">
              <w:rPr>
                <w:rFonts w:ascii="Times New Roman" w:hAnsi="Times New Roman" w:cs="Times New Roman"/>
                <w:b/>
                <w:bCs/>
                <w:sz w:val="24"/>
                <w:szCs w:val="24"/>
              </w:rPr>
              <w:t>Текст :</w:t>
            </w:r>
            <w:proofErr w:type="gramEnd"/>
            <w:r w:rsidRPr="00EE17F7">
              <w:rPr>
                <w:rFonts w:ascii="Times New Roman" w:hAnsi="Times New Roman" w:cs="Times New Roman"/>
                <w:b/>
                <w:bCs/>
                <w:sz w:val="24"/>
                <w:szCs w:val="24"/>
              </w:rPr>
              <w:t xml:space="preserve"> непосредственный.</w:t>
            </w:r>
          </w:p>
          <w:p w14:paraId="260EA917" w14:textId="483476C0" w:rsidR="00EE17F7" w:rsidRPr="004F4A01" w:rsidRDefault="00EE17F7" w:rsidP="0051390A">
            <w:pPr>
              <w:jc w:val="both"/>
              <w:rPr>
                <w:rFonts w:ascii="Times New Roman" w:hAnsi="Times New Roman" w:cs="Times New Roman"/>
                <w:sz w:val="24"/>
                <w:szCs w:val="24"/>
              </w:rPr>
            </w:pPr>
            <w:r w:rsidRPr="00EE17F7">
              <w:rPr>
                <w:rFonts w:ascii="Times New Roman" w:hAnsi="Times New Roman" w:cs="Times New Roman"/>
                <w:sz w:val="24"/>
                <w:szCs w:val="24"/>
              </w:rPr>
              <w:t>В пособии приведены современные представления о строении и функциях органов и систем тела человека в норме. Описание анатомо-гистологического строения органов и систем, данное в разделах, предваряет повествование о физиологических процессах, которые сопровождаются иллюстрационным материалом, что создаёт целостное представление о строении и функциях организма. В учебном пособии изложены общие сведения о клетках и тканях организма, морфофункциональные особенности скелета, мышечной, нервной ткани, крови, сердечно-сосудистой, дыхательной, пищеварительной, выделительной систем, желез внутренней секреции, ЦНС, сенсорных систем и базисные представ</w:t>
            </w:r>
            <w:r w:rsidRPr="00EE17F7">
              <w:rPr>
                <w:rFonts w:ascii="Times New Roman" w:hAnsi="Times New Roman" w:cs="Times New Roman"/>
                <w:sz w:val="24"/>
                <w:szCs w:val="24"/>
              </w:rPr>
              <w:lastRenderedPageBreak/>
              <w:t>ления о высшей психической деятельности человека. Все разделы и занятия составлены по единой методической схеме, включающей обязательный тестовый контроль знаний студентов. В приложениях приводятся ответы на тестовые задачи, рекомендуемая литература, таблицы для расчета должных величин физиологических параметров.</w:t>
            </w:r>
          </w:p>
        </w:tc>
      </w:tr>
      <w:tr w:rsidR="00D17150" w:rsidRPr="004F4A01" w14:paraId="67443E3C" w14:textId="77777777" w:rsidTr="004F4A01">
        <w:tc>
          <w:tcPr>
            <w:tcW w:w="817" w:type="dxa"/>
          </w:tcPr>
          <w:p w14:paraId="23B85D8F" w14:textId="4BE24C21"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1985" w:type="dxa"/>
          </w:tcPr>
          <w:p w14:paraId="72E9F0CB" w14:textId="38105D57" w:rsidR="004F4A01" w:rsidRPr="004F4A01" w:rsidRDefault="00EE17F7"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AB695F" wp14:editId="2C1EA294">
                  <wp:extent cx="981075" cy="1559799"/>
                  <wp:effectExtent l="0" t="0" r="0" b="2540"/>
                  <wp:docPr id="11623759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6161" cy="1567885"/>
                          </a:xfrm>
                          <a:prstGeom prst="rect">
                            <a:avLst/>
                          </a:prstGeom>
                          <a:noFill/>
                        </pic:spPr>
                      </pic:pic>
                    </a:graphicData>
                  </a:graphic>
                </wp:inline>
              </w:drawing>
            </w:r>
          </w:p>
        </w:tc>
        <w:tc>
          <w:tcPr>
            <w:tcW w:w="7880" w:type="dxa"/>
          </w:tcPr>
          <w:p w14:paraId="369DA38E" w14:textId="77777777" w:rsidR="004F4A01" w:rsidRPr="00EE17F7" w:rsidRDefault="00EE17F7" w:rsidP="0051390A">
            <w:pPr>
              <w:jc w:val="both"/>
              <w:rPr>
                <w:rFonts w:ascii="Times New Roman" w:hAnsi="Times New Roman" w:cs="Times New Roman"/>
                <w:b/>
                <w:bCs/>
                <w:sz w:val="24"/>
                <w:szCs w:val="24"/>
              </w:rPr>
            </w:pPr>
            <w:r w:rsidRPr="00EE17F7">
              <w:rPr>
                <w:rFonts w:ascii="Times New Roman" w:hAnsi="Times New Roman" w:cs="Times New Roman"/>
                <w:b/>
                <w:bCs/>
                <w:sz w:val="24"/>
                <w:szCs w:val="24"/>
              </w:rPr>
              <w:t xml:space="preserve">Брин, В. Б. Анатомия и физиология человека. Физиология в схемах и </w:t>
            </w:r>
            <w:proofErr w:type="gramStart"/>
            <w:r w:rsidRPr="00EE17F7">
              <w:rPr>
                <w:rFonts w:ascii="Times New Roman" w:hAnsi="Times New Roman" w:cs="Times New Roman"/>
                <w:b/>
                <w:bCs/>
                <w:sz w:val="24"/>
                <w:szCs w:val="24"/>
              </w:rPr>
              <w:t>таблицах :</w:t>
            </w:r>
            <w:proofErr w:type="gramEnd"/>
            <w:r w:rsidRPr="00EE17F7">
              <w:rPr>
                <w:rFonts w:ascii="Times New Roman" w:hAnsi="Times New Roman" w:cs="Times New Roman"/>
                <w:b/>
                <w:bCs/>
                <w:sz w:val="24"/>
                <w:szCs w:val="24"/>
              </w:rPr>
              <w:t xml:space="preserve"> учебное пособие для СПО / В. Б. Брин. – 5-е изд., стер. – Санкт-</w:t>
            </w:r>
            <w:proofErr w:type="gramStart"/>
            <w:r w:rsidRPr="00EE17F7">
              <w:rPr>
                <w:rFonts w:ascii="Times New Roman" w:hAnsi="Times New Roman" w:cs="Times New Roman"/>
                <w:b/>
                <w:bCs/>
                <w:sz w:val="24"/>
                <w:szCs w:val="24"/>
              </w:rPr>
              <w:t>Петербург :</w:t>
            </w:r>
            <w:proofErr w:type="gramEnd"/>
            <w:r w:rsidRPr="00EE17F7">
              <w:rPr>
                <w:rFonts w:ascii="Times New Roman" w:hAnsi="Times New Roman" w:cs="Times New Roman"/>
                <w:b/>
                <w:bCs/>
                <w:sz w:val="24"/>
                <w:szCs w:val="24"/>
              </w:rPr>
              <w:t xml:space="preserve"> Лань, 2024. – 608 с. – </w:t>
            </w:r>
            <w:proofErr w:type="gramStart"/>
            <w:r w:rsidRPr="00EE17F7">
              <w:rPr>
                <w:rFonts w:ascii="Times New Roman" w:hAnsi="Times New Roman" w:cs="Times New Roman"/>
                <w:b/>
                <w:bCs/>
                <w:sz w:val="24"/>
                <w:szCs w:val="24"/>
              </w:rPr>
              <w:t>Текст :</w:t>
            </w:r>
            <w:proofErr w:type="gramEnd"/>
            <w:r w:rsidRPr="00EE17F7">
              <w:rPr>
                <w:rFonts w:ascii="Times New Roman" w:hAnsi="Times New Roman" w:cs="Times New Roman"/>
                <w:b/>
                <w:bCs/>
                <w:sz w:val="24"/>
                <w:szCs w:val="24"/>
              </w:rPr>
              <w:t xml:space="preserve"> непосредственный.</w:t>
            </w:r>
          </w:p>
          <w:p w14:paraId="13C77E48" w14:textId="44CB6466" w:rsidR="00EE17F7" w:rsidRPr="004F4A01" w:rsidRDefault="00EE17F7" w:rsidP="0051390A">
            <w:pPr>
              <w:jc w:val="both"/>
              <w:rPr>
                <w:rFonts w:ascii="Times New Roman" w:hAnsi="Times New Roman" w:cs="Times New Roman"/>
                <w:sz w:val="24"/>
                <w:szCs w:val="24"/>
              </w:rPr>
            </w:pPr>
            <w:r w:rsidRPr="00EE17F7">
              <w:rPr>
                <w:rFonts w:ascii="Times New Roman" w:hAnsi="Times New Roman" w:cs="Times New Roman"/>
                <w:sz w:val="24"/>
                <w:szCs w:val="24"/>
              </w:rPr>
              <w:t>В пособии приводятся свыше 600 схем, рисунков и таблиц, иллюстрирующих основные разделы физиологии по дисциплине «Анатомия и физиология человека». Материал пособия может быть использован для самостоятельной работы студентов, а преподавателям систематизированные сведения должны помочь в создании лекционных демонстраций и иллюстрации практикумов.</w:t>
            </w:r>
          </w:p>
        </w:tc>
      </w:tr>
      <w:tr w:rsidR="00D17150" w:rsidRPr="004F4A01" w14:paraId="7E492162" w14:textId="77777777" w:rsidTr="004F4A01">
        <w:tc>
          <w:tcPr>
            <w:tcW w:w="817" w:type="dxa"/>
          </w:tcPr>
          <w:p w14:paraId="401478D6" w14:textId="2909F094"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16.</w:t>
            </w:r>
          </w:p>
        </w:tc>
        <w:tc>
          <w:tcPr>
            <w:tcW w:w="1985" w:type="dxa"/>
          </w:tcPr>
          <w:p w14:paraId="6C6C78F0" w14:textId="77457AC1" w:rsidR="004F4A01" w:rsidRPr="004F4A01" w:rsidRDefault="00EE17F7" w:rsidP="00EE17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301AA3" wp14:editId="0A94770F">
                  <wp:extent cx="923925" cy="1468937"/>
                  <wp:effectExtent l="0" t="0" r="0" b="0"/>
                  <wp:docPr id="635801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129" cy="1478801"/>
                          </a:xfrm>
                          <a:prstGeom prst="rect">
                            <a:avLst/>
                          </a:prstGeom>
                          <a:noFill/>
                        </pic:spPr>
                      </pic:pic>
                    </a:graphicData>
                  </a:graphic>
                </wp:inline>
              </w:drawing>
            </w:r>
          </w:p>
        </w:tc>
        <w:tc>
          <w:tcPr>
            <w:tcW w:w="7880" w:type="dxa"/>
          </w:tcPr>
          <w:p w14:paraId="78E6A363" w14:textId="77777777" w:rsidR="004F4A01" w:rsidRPr="00EE17F7" w:rsidRDefault="00EE17F7" w:rsidP="0051390A">
            <w:pPr>
              <w:jc w:val="both"/>
              <w:rPr>
                <w:rFonts w:ascii="Times New Roman" w:hAnsi="Times New Roman" w:cs="Times New Roman"/>
                <w:b/>
                <w:bCs/>
                <w:sz w:val="24"/>
                <w:szCs w:val="24"/>
              </w:rPr>
            </w:pPr>
            <w:r w:rsidRPr="00EE17F7">
              <w:rPr>
                <w:rFonts w:ascii="Times New Roman" w:hAnsi="Times New Roman" w:cs="Times New Roman"/>
                <w:b/>
                <w:bCs/>
                <w:sz w:val="24"/>
                <w:szCs w:val="24"/>
              </w:rPr>
              <w:t xml:space="preserve">Сестринское дело в </w:t>
            </w:r>
            <w:proofErr w:type="gramStart"/>
            <w:r w:rsidRPr="00EE17F7">
              <w:rPr>
                <w:rFonts w:ascii="Times New Roman" w:hAnsi="Times New Roman" w:cs="Times New Roman"/>
                <w:b/>
                <w:bCs/>
                <w:sz w:val="24"/>
                <w:szCs w:val="24"/>
              </w:rPr>
              <w:t>гериатрии :</w:t>
            </w:r>
            <w:proofErr w:type="gramEnd"/>
            <w:r w:rsidRPr="00EE17F7">
              <w:rPr>
                <w:rFonts w:ascii="Times New Roman" w:hAnsi="Times New Roman" w:cs="Times New Roman"/>
                <w:b/>
                <w:bCs/>
                <w:sz w:val="24"/>
                <w:szCs w:val="24"/>
              </w:rPr>
              <w:t xml:space="preserve"> учебное пособие для СПО / Е. Ю. Алексенко, Л. П. Шелудько, Е. И. Морозова [и др.]. –</w:t>
            </w:r>
            <w:r w:rsidRPr="00EE17F7">
              <w:rPr>
                <w:rFonts w:ascii="Times New Roman" w:hAnsi="Times New Roman" w:cs="Times New Roman"/>
                <w:b/>
                <w:bCs/>
                <w:sz w:val="24"/>
                <w:szCs w:val="24"/>
              </w:rPr>
              <w:t xml:space="preserve"> 9</w:t>
            </w:r>
            <w:r w:rsidRPr="00EE17F7">
              <w:rPr>
                <w:rFonts w:ascii="Times New Roman" w:hAnsi="Times New Roman" w:cs="Times New Roman"/>
                <w:b/>
                <w:bCs/>
                <w:sz w:val="24"/>
                <w:szCs w:val="24"/>
              </w:rPr>
              <w:t>-е изд., стер. – Санкт-</w:t>
            </w:r>
            <w:proofErr w:type="gramStart"/>
            <w:r w:rsidRPr="00EE17F7">
              <w:rPr>
                <w:rFonts w:ascii="Times New Roman" w:hAnsi="Times New Roman" w:cs="Times New Roman"/>
                <w:b/>
                <w:bCs/>
                <w:sz w:val="24"/>
                <w:szCs w:val="24"/>
              </w:rPr>
              <w:t>Петербург :</w:t>
            </w:r>
            <w:proofErr w:type="gramEnd"/>
            <w:r w:rsidRPr="00EE17F7">
              <w:rPr>
                <w:rFonts w:ascii="Times New Roman" w:hAnsi="Times New Roman" w:cs="Times New Roman"/>
                <w:b/>
                <w:bCs/>
                <w:sz w:val="24"/>
                <w:szCs w:val="24"/>
              </w:rPr>
              <w:t xml:space="preserve"> Лань, 202</w:t>
            </w:r>
            <w:r w:rsidRPr="00EE17F7">
              <w:rPr>
                <w:rFonts w:ascii="Times New Roman" w:hAnsi="Times New Roman" w:cs="Times New Roman"/>
                <w:b/>
                <w:bCs/>
                <w:sz w:val="24"/>
                <w:szCs w:val="24"/>
              </w:rPr>
              <w:t>4</w:t>
            </w:r>
            <w:r w:rsidRPr="00EE17F7">
              <w:rPr>
                <w:rFonts w:ascii="Times New Roman" w:hAnsi="Times New Roman" w:cs="Times New Roman"/>
                <w:b/>
                <w:bCs/>
                <w:sz w:val="24"/>
                <w:szCs w:val="24"/>
              </w:rPr>
              <w:t xml:space="preserve">. – 332 с. – </w:t>
            </w:r>
            <w:proofErr w:type="gramStart"/>
            <w:r w:rsidRPr="00EE17F7">
              <w:rPr>
                <w:rFonts w:ascii="Times New Roman" w:hAnsi="Times New Roman" w:cs="Times New Roman"/>
                <w:b/>
                <w:bCs/>
                <w:sz w:val="24"/>
                <w:szCs w:val="24"/>
              </w:rPr>
              <w:t>Текст :</w:t>
            </w:r>
            <w:proofErr w:type="gramEnd"/>
            <w:r w:rsidRPr="00EE17F7">
              <w:rPr>
                <w:rFonts w:ascii="Times New Roman" w:hAnsi="Times New Roman" w:cs="Times New Roman"/>
                <w:b/>
                <w:bCs/>
                <w:sz w:val="24"/>
                <w:szCs w:val="24"/>
              </w:rPr>
              <w:t xml:space="preserve"> непосредственный.</w:t>
            </w:r>
          </w:p>
          <w:p w14:paraId="18688F2B" w14:textId="2DBC0EE6" w:rsidR="00EE17F7" w:rsidRPr="004F4A01" w:rsidRDefault="00EE17F7" w:rsidP="0051390A">
            <w:pPr>
              <w:jc w:val="both"/>
              <w:rPr>
                <w:rFonts w:ascii="Times New Roman" w:hAnsi="Times New Roman" w:cs="Times New Roman"/>
                <w:sz w:val="24"/>
                <w:szCs w:val="24"/>
              </w:rPr>
            </w:pPr>
            <w:r>
              <w:rPr>
                <w:rFonts w:ascii="Times New Roman" w:hAnsi="Times New Roman" w:cs="Times New Roman"/>
                <w:sz w:val="24"/>
                <w:szCs w:val="24"/>
              </w:rPr>
              <w:t>У</w:t>
            </w:r>
            <w:r w:rsidRPr="00EE17F7">
              <w:rPr>
                <w:rFonts w:ascii="Times New Roman" w:hAnsi="Times New Roman" w:cs="Times New Roman"/>
                <w:sz w:val="24"/>
                <w:szCs w:val="24"/>
              </w:rPr>
              <w:t>чебное пособие составлено с учетом требований Федерального государственного образовательного стандарта. В пособии представлены основные положения геронтологии и гериатрии, характеристики повседневных жизненно важных потребностей пожилого человека. Приведены современные представления об особенностях течения заболеваний внутренних органов в пожилом и старческом возрасте, клинических проявлениях и принципах реабилитации. Рассматриваются проблемы пациентов (настоящие и потенциальные), примерные формулировки сестринских диагнозов, планы сестринских вмешательств и их реализация. Контроль подготовки осуществляется с помощью вопросов и тестовых заданий.</w:t>
            </w:r>
          </w:p>
        </w:tc>
      </w:tr>
      <w:tr w:rsidR="00D17150" w:rsidRPr="004F4A01" w14:paraId="1CC82FA6" w14:textId="77777777" w:rsidTr="004F4A01">
        <w:tc>
          <w:tcPr>
            <w:tcW w:w="817" w:type="dxa"/>
          </w:tcPr>
          <w:p w14:paraId="5692B8B7" w14:textId="53705ECC"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17.</w:t>
            </w:r>
          </w:p>
        </w:tc>
        <w:tc>
          <w:tcPr>
            <w:tcW w:w="1985" w:type="dxa"/>
          </w:tcPr>
          <w:p w14:paraId="55C53818" w14:textId="7DBC64A2" w:rsidR="004F4A01" w:rsidRPr="004F4A01" w:rsidRDefault="0097100B"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96FDEA" wp14:editId="3A727C5D">
                  <wp:extent cx="1000125" cy="1590086"/>
                  <wp:effectExtent l="0" t="0" r="0" b="0"/>
                  <wp:docPr id="165225720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399" cy="1593702"/>
                          </a:xfrm>
                          <a:prstGeom prst="rect">
                            <a:avLst/>
                          </a:prstGeom>
                          <a:noFill/>
                        </pic:spPr>
                      </pic:pic>
                    </a:graphicData>
                  </a:graphic>
                </wp:inline>
              </w:drawing>
            </w:r>
          </w:p>
        </w:tc>
        <w:tc>
          <w:tcPr>
            <w:tcW w:w="7880" w:type="dxa"/>
          </w:tcPr>
          <w:p w14:paraId="0BAE68D9" w14:textId="77777777" w:rsidR="004F4A01" w:rsidRPr="0097100B" w:rsidRDefault="0097100B" w:rsidP="0051390A">
            <w:pPr>
              <w:jc w:val="both"/>
              <w:rPr>
                <w:rFonts w:ascii="Times New Roman" w:hAnsi="Times New Roman" w:cs="Times New Roman"/>
                <w:b/>
                <w:bCs/>
                <w:sz w:val="24"/>
                <w:szCs w:val="24"/>
              </w:rPr>
            </w:pPr>
            <w:r w:rsidRPr="0097100B">
              <w:rPr>
                <w:rFonts w:ascii="Times New Roman" w:hAnsi="Times New Roman" w:cs="Times New Roman"/>
                <w:b/>
                <w:bCs/>
                <w:sz w:val="24"/>
                <w:szCs w:val="24"/>
              </w:rPr>
              <w:t xml:space="preserve">Дерябина, Е. А. Фармакология / Е. А. Дерябина. – </w:t>
            </w:r>
            <w:r w:rsidRPr="0097100B">
              <w:rPr>
                <w:rFonts w:ascii="Times New Roman" w:hAnsi="Times New Roman" w:cs="Times New Roman"/>
                <w:b/>
                <w:bCs/>
                <w:sz w:val="24"/>
                <w:szCs w:val="24"/>
              </w:rPr>
              <w:t>5</w:t>
            </w:r>
            <w:r w:rsidRPr="0097100B">
              <w:rPr>
                <w:rFonts w:ascii="Times New Roman" w:hAnsi="Times New Roman" w:cs="Times New Roman"/>
                <w:b/>
                <w:bCs/>
                <w:sz w:val="24"/>
                <w:szCs w:val="24"/>
              </w:rPr>
              <w:t>-е изд., стер. – Санкт-</w:t>
            </w:r>
            <w:proofErr w:type="gramStart"/>
            <w:r w:rsidRPr="0097100B">
              <w:rPr>
                <w:rFonts w:ascii="Times New Roman" w:hAnsi="Times New Roman" w:cs="Times New Roman"/>
                <w:b/>
                <w:bCs/>
                <w:sz w:val="24"/>
                <w:szCs w:val="24"/>
              </w:rPr>
              <w:t>Петербург :</w:t>
            </w:r>
            <w:proofErr w:type="gramEnd"/>
            <w:r w:rsidRPr="0097100B">
              <w:rPr>
                <w:rFonts w:ascii="Times New Roman" w:hAnsi="Times New Roman" w:cs="Times New Roman"/>
                <w:b/>
                <w:bCs/>
                <w:sz w:val="24"/>
                <w:szCs w:val="24"/>
              </w:rPr>
              <w:t xml:space="preserve"> Лань, 202</w:t>
            </w:r>
            <w:r w:rsidRPr="0097100B">
              <w:rPr>
                <w:rFonts w:ascii="Times New Roman" w:hAnsi="Times New Roman" w:cs="Times New Roman"/>
                <w:b/>
                <w:bCs/>
                <w:sz w:val="24"/>
                <w:szCs w:val="24"/>
              </w:rPr>
              <w:t>4</w:t>
            </w:r>
            <w:r w:rsidRPr="0097100B">
              <w:rPr>
                <w:rFonts w:ascii="Times New Roman" w:hAnsi="Times New Roman" w:cs="Times New Roman"/>
                <w:b/>
                <w:bCs/>
                <w:sz w:val="24"/>
                <w:szCs w:val="24"/>
              </w:rPr>
              <w:t xml:space="preserve">. – 184 с. – </w:t>
            </w:r>
            <w:proofErr w:type="gramStart"/>
            <w:r w:rsidRPr="0097100B">
              <w:rPr>
                <w:rFonts w:ascii="Times New Roman" w:hAnsi="Times New Roman" w:cs="Times New Roman"/>
                <w:b/>
                <w:bCs/>
                <w:sz w:val="24"/>
                <w:szCs w:val="24"/>
              </w:rPr>
              <w:t>Текст :</w:t>
            </w:r>
            <w:proofErr w:type="gramEnd"/>
            <w:r w:rsidRPr="0097100B">
              <w:rPr>
                <w:rFonts w:ascii="Times New Roman" w:hAnsi="Times New Roman" w:cs="Times New Roman"/>
                <w:b/>
                <w:bCs/>
                <w:sz w:val="24"/>
                <w:szCs w:val="24"/>
              </w:rPr>
              <w:t xml:space="preserve"> непосредственный.</w:t>
            </w:r>
          </w:p>
          <w:p w14:paraId="0A05D4FA" w14:textId="2C4A6772" w:rsidR="0097100B" w:rsidRPr="004F4A01" w:rsidRDefault="0097100B" w:rsidP="0051390A">
            <w:pPr>
              <w:jc w:val="both"/>
              <w:rPr>
                <w:rFonts w:ascii="Times New Roman" w:hAnsi="Times New Roman" w:cs="Times New Roman"/>
                <w:sz w:val="24"/>
                <w:szCs w:val="24"/>
              </w:rPr>
            </w:pPr>
            <w:r w:rsidRPr="0097100B">
              <w:rPr>
                <w:rFonts w:ascii="Times New Roman" w:hAnsi="Times New Roman" w:cs="Times New Roman"/>
                <w:sz w:val="24"/>
                <w:szCs w:val="24"/>
              </w:rPr>
              <w:t>Пособие для студентов I курса 1, 2 семестра по изучению учебной дисциплины ОП.07 «Фармакология» предназначено для самостоятельной подготовки к практическим занятиям по специальности «Лечебное дело» (очная форма обучения). Методические рекомендации разработаны в соответствии с требованиями ФГОС, рабочей программой и календарно-тематическим планом по учебной дисциплине «Фармакология».</w:t>
            </w:r>
            <w:r>
              <w:rPr>
                <w:rFonts w:ascii="Times New Roman" w:hAnsi="Times New Roman" w:cs="Times New Roman"/>
                <w:sz w:val="24"/>
                <w:szCs w:val="24"/>
              </w:rPr>
              <w:t xml:space="preserve"> </w:t>
            </w:r>
            <w:proofErr w:type="gramStart"/>
            <w:r w:rsidRPr="0097100B">
              <w:rPr>
                <w:rFonts w:ascii="Times New Roman" w:hAnsi="Times New Roman" w:cs="Times New Roman"/>
                <w:sz w:val="24"/>
                <w:szCs w:val="24"/>
              </w:rPr>
              <w:t>Данное</w:t>
            </w:r>
            <w:proofErr w:type="gramEnd"/>
            <w:r w:rsidRPr="0097100B">
              <w:rPr>
                <w:rFonts w:ascii="Times New Roman" w:hAnsi="Times New Roman" w:cs="Times New Roman"/>
                <w:sz w:val="24"/>
                <w:szCs w:val="24"/>
              </w:rPr>
              <w:t xml:space="preserve"> пособие позволит студентам получить необходимую информацию для подготовки к практическим занятиям по дисциплине «Фармакология», глубже усвоить материал и закрепить знания по изучаемой теме.</w:t>
            </w:r>
          </w:p>
        </w:tc>
      </w:tr>
      <w:tr w:rsidR="00D17150" w:rsidRPr="004F4A01" w14:paraId="3131D364" w14:textId="77777777" w:rsidTr="004F4A01">
        <w:tc>
          <w:tcPr>
            <w:tcW w:w="817" w:type="dxa"/>
          </w:tcPr>
          <w:p w14:paraId="46D8A8F4" w14:textId="7CD2566C" w:rsidR="004F4A01" w:rsidRPr="004F4A01" w:rsidRDefault="0097100B" w:rsidP="004F4A01">
            <w:pPr>
              <w:jc w:val="center"/>
              <w:rPr>
                <w:rFonts w:ascii="Times New Roman" w:hAnsi="Times New Roman" w:cs="Times New Roman"/>
                <w:sz w:val="24"/>
                <w:szCs w:val="24"/>
              </w:rPr>
            </w:pPr>
            <w:r>
              <w:rPr>
                <w:rFonts w:ascii="Times New Roman" w:hAnsi="Times New Roman" w:cs="Times New Roman"/>
                <w:sz w:val="24"/>
                <w:szCs w:val="24"/>
              </w:rPr>
              <w:t>18.</w:t>
            </w:r>
          </w:p>
        </w:tc>
        <w:tc>
          <w:tcPr>
            <w:tcW w:w="1985" w:type="dxa"/>
          </w:tcPr>
          <w:p w14:paraId="00D67495" w14:textId="3BBE6232" w:rsidR="004F4A01" w:rsidRPr="004F4A01" w:rsidRDefault="0097100B"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B4C1AD" wp14:editId="0FAA2880">
                  <wp:extent cx="1114425" cy="1771811"/>
                  <wp:effectExtent l="0" t="0" r="0" b="0"/>
                  <wp:docPr id="15915379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8814" cy="1778790"/>
                          </a:xfrm>
                          <a:prstGeom prst="rect">
                            <a:avLst/>
                          </a:prstGeom>
                          <a:noFill/>
                        </pic:spPr>
                      </pic:pic>
                    </a:graphicData>
                  </a:graphic>
                </wp:inline>
              </w:drawing>
            </w:r>
          </w:p>
        </w:tc>
        <w:tc>
          <w:tcPr>
            <w:tcW w:w="7880" w:type="dxa"/>
          </w:tcPr>
          <w:p w14:paraId="7D6E7741" w14:textId="77777777" w:rsidR="004F4A01" w:rsidRDefault="0097100B" w:rsidP="0051390A">
            <w:pPr>
              <w:jc w:val="both"/>
              <w:rPr>
                <w:rFonts w:ascii="Times New Roman" w:hAnsi="Times New Roman" w:cs="Times New Roman"/>
                <w:b/>
                <w:bCs/>
                <w:sz w:val="24"/>
                <w:szCs w:val="24"/>
              </w:rPr>
            </w:pPr>
            <w:proofErr w:type="spellStart"/>
            <w:r w:rsidRPr="0097100B">
              <w:rPr>
                <w:rFonts w:ascii="Times New Roman" w:hAnsi="Times New Roman" w:cs="Times New Roman"/>
                <w:b/>
                <w:bCs/>
                <w:sz w:val="24"/>
                <w:szCs w:val="24"/>
              </w:rPr>
              <w:t>Баурова</w:t>
            </w:r>
            <w:proofErr w:type="spellEnd"/>
            <w:r w:rsidRPr="0097100B">
              <w:rPr>
                <w:rFonts w:ascii="Times New Roman" w:hAnsi="Times New Roman" w:cs="Times New Roman"/>
                <w:b/>
                <w:bCs/>
                <w:sz w:val="24"/>
                <w:szCs w:val="24"/>
              </w:rPr>
              <w:t xml:space="preserve">, Л. В. Теория и практика сестринского дела в </w:t>
            </w:r>
            <w:proofErr w:type="gramStart"/>
            <w:r w:rsidRPr="0097100B">
              <w:rPr>
                <w:rFonts w:ascii="Times New Roman" w:hAnsi="Times New Roman" w:cs="Times New Roman"/>
                <w:b/>
                <w:bCs/>
                <w:sz w:val="24"/>
                <w:szCs w:val="24"/>
              </w:rPr>
              <w:t>хирургии :</w:t>
            </w:r>
            <w:proofErr w:type="gramEnd"/>
            <w:r w:rsidRPr="0097100B">
              <w:rPr>
                <w:rFonts w:ascii="Times New Roman" w:hAnsi="Times New Roman" w:cs="Times New Roman"/>
                <w:b/>
                <w:bCs/>
                <w:sz w:val="24"/>
                <w:szCs w:val="24"/>
              </w:rPr>
              <w:t xml:space="preserve"> учебное пособие для СПО / Л. В. </w:t>
            </w:r>
            <w:proofErr w:type="spellStart"/>
            <w:r w:rsidRPr="0097100B">
              <w:rPr>
                <w:rFonts w:ascii="Times New Roman" w:hAnsi="Times New Roman" w:cs="Times New Roman"/>
                <w:b/>
                <w:bCs/>
                <w:sz w:val="24"/>
                <w:szCs w:val="24"/>
              </w:rPr>
              <w:t>Баурова</w:t>
            </w:r>
            <w:proofErr w:type="spellEnd"/>
            <w:r w:rsidRPr="0097100B">
              <w:rPr>
                <w:rFonts w:ascii="Times New Roman" w:hAnsi="Times New Roman" w:cs="Times New Roman"/>
                <w:b/>
                <w:bCs/>
                <w:sz w:val="24"/>
                <w:szCs w:val="24"/>
              </w:rPr>
              <w:t xml:space="preserve">, Е. Р. Демидова. – </w:t>
            </w:r>
            <w:r w:rsidRPr="0097100B">
              <w:rPr>
                <w:rFonts w:ascii="Times New Roman" w:hAnsi="Times New Roman" w:cs="Times New Roman"/>
                <w:b/>
                <w:bCs/>
                <w:sz w:val="24"/>
                <w:szCs w:val="24"/>
              </w:rPr>
              <w:t>6</w:t>
            </w:r>
            <w:r w:rsidRPr="0097100B">
              <w:rPr>
                <w:rFonts w:ascii="Times New Roman" w:hAnsi="Times New Roman" w:cs="Times New Roman"/>
                <w:b/>
                <w:bCs/>
                <w:sz w:val="24"/>
                <w:szCs w:val="24"/>
              </w:rPr>
              <w:t>-е изд., стер. – Санкт-</w:t>
            </w:r>
            <w:proofErr w:type="gramStart"/>
            <w:r w:rsidRPr="0097100B">
              <w:rPr>
                <w:rFonts w:ascii="Times New Roman" w:hAnsi="Times New Roman" w:cs="Times New Roman"/>
                <w:b/>
                <w:bCs/>
                <w:sz w:val="24"/>
                <w:szCs w:val="24"/>
              </w:rPr>
              <w:t>Петербург :</w:t>
            </w:r>
            <w:proofErr w:type="gramEnd"/>
            <w:r w:rsidRPr="0097100B">
              <w:rPr>
                <w:rFonts w:ascii="Times New Roman" w:hAnsi="Times New Roman" w:cs="Times New Roman"/>
                <w:b/>
                <w:bCs/>
                <w:sz w:val="24"/>
                <w:szCs w:val="24"/>
              </w:rPr>
              <w:t xml:space="preserve"> Лань, 202</w:t>
            </w:r>
            <w:r w:rsidRPr="0097100B">
              <w:rPr>
                <w:rFonts w:ascii="Times New Roman" w:hAnsi="Times New Roman" w:cs="Times New Roman"/>
                <w:b/>
                <w:bCs/>
                <w:sz w:val="24"/>
                <w:szCs w:val="24"/>
              </w:rPr>
              <w:t>4</w:t>
            </w:r>
            <w:r w:rsidRPr="0097100B">
              <w:rPr>
                <w:rFonts w:ascii="Times New Roman" w:hAnsi="Times New Roman" w:cs="Times New Roman"/>
                <w:b/>
                <w:bCs/>
                <w:sz w:val="24"/>
                <w:szCs w:val="24"/>
              </w:rPr>
              <w:t>. – 456 с. –</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Текст :</w:t>
            </w:r>
            <w:proofErr w:type="gramEnd"/>
            <w:r>
              <w:rPr>
                <w:rFonts w:ascii="Times New Roman" w:hAnsi="Times New Roman" w:cs="Times New Roman"/>
                <w:b/>
                <w:bCs/>
                <w:sz w:val="24"/>
                <w:szCs w:val="24"/>
              </w:rPr>
              <w:t xml:space="preserve"> непосредственный.</w:t>
            </w:r>
          </w:p>
          <w:p w14:paraId="3E4326BC" w14:textId="3E22F20B" w:rsidR="0097100B" w:rsidRPr="0097100B" w:rsidRDefault="0097100B" w:rsidP="0051390A">
            <w:pPr>
              <w:jc w:val="both"/>
              <w:rPr>
                <w:rFonts w:ascii="Times New Roman" w:hAnsi="Times New Roman" w:cs="Times New Roman"/>
                <w:sz w:val="24"/>
                <w:szCs w:val="24"/>
              </w:rPr>
            </w:pPr>
            <w:r w:rsidRPr="0097100B">
              <w:rPr>
                <w:rFonts w:ascii="Times New Roman" w:hAnsi="Times New Roman" w:cs="Times New Roman"/>
                <w:sz w:val="24"/>
                <w:szCs w:val="24"/>
              </w:rPr>
              <w:t>Учебное пособие содержит подробное описание практических манипуляций, которыми в процессе обучения должны овладеть студенты отделения «Сестринское дело». Освещены теоретические вопросы из курса общей и частной хирургии в объёме требований программы обучения медицинских сестер, но пособие может использоваться также и для обучения фельдшеров. Каждый тематический раздел завершается вопросами, ситуационными задачами и тестами для самопроверки. </w:t>
            </w:r>
          </w:p>
        </w:tc>
      </w:tr>
      <w:tr w:rsidR="00D17150" w:rsidRPr="004F4A01" w14:paraId="6A90199A" w14:textId="77777777" w:rsidTr="004F4A01">
        <w:tc>
          <w:tcPr>
            <w:tcW w:w="817" w:type="dxa"/>
          </w:tcPr>
          <w:p w14:paraId="5F876124" w14:textId="29D9858F" w:rsidR="004F4A01" w:rsidRPr="004F4A01" w:rsidRDefault="0097100B"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985" w:type="dxa"/>
          </w:tcPr>
          <w:p w14:paraId="67A69CA9" w14:textId="4843B1A9" w:rsidR="004F4A01" w:rsidRPr="004F4A01" w:rsidRDefault="0097100B"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AD08D" wp14:editId="2631DCD9">
                  <wp:extent cx="1076325" cy="1711236"/>
                  <wp:effectExtent l="0" t="0" r="0" b="3810"/>
                  <wp:docPr id="207892016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914" cy="1721712"/>
                          </a:xfrm>
                          <a:prstGeom prst="rect">
                            <a:avLst/>
                          </a:prstGeom>
                          <a:noFill/>
                        </pic:spPr>
                      </pic:pic>
                    </a:graphicData>
                  </a:graphic>
                </wp:inline>
              </w:drawing>
            </w:r>
          </w:p>
        </w:tc>
        <w:tc>
          <w:tcPr>
            <w:tcW w:w="7880" w:type="dxa"/>
          </w:tcPr>
          <w:p w14:paraId="7D997941" w14:textId="77777777" w:rsidR="004F4A01" w:rsidRDefault="0097100B" w:rsidP="0051390A">
            <w:pPr>
              <w:jc w:val="both"/>
              <w:rPr>
                <w:rFonts w:ascii="Times New Roman" w:hAnsi="Times New Roman" w:cs="Times New Roman"/>
                <w:b/>
                <w:bCs/>
                <w:sz w:val="24"/>
                <w:szCs w:val="24"/>
              </w:rPr>
            </w:pPr>
            <w:r w:rsidRPr="0097100B">
              <w:rPr>
                <w:rFonts w:ascii="Times New Roman" w:hAnsi="Times New Roman" w:cs="Times New Roman"/>
                <w:b/>
                <w:bCs/>
                <w:sz w:val="24"/>
                <w:szCs w:val="24"/>
              </w:rPr>
              <w:t xml:space="preserve">Двойников, С. И. Сестринское дело при инфекционных </w:t>
            </w:r>
            <w:proofErr w:type="gramStart"/>
            <w:r w:rsidRPr="0097100B">
              <w:rPr>
                <w:rFonts w:ascii="Times New Roman" w:hAnsi="Times New Roman" w:cs="Times New Roman"/>
                <w:b/>
                <w:bCs/>
                <w:sz w:val="24"/>
                <w:szCs w:val="24"/>
              </w:rPr>
              <w:t>заболеваниях :</w:t>
            </w:r>
            <w:proofErr w:type="gramEnd"/>
            <w:r w:rsidRPr="0097100B">
              <w:rPr>
                <w:rFonts w:ascii="Times New Roman" w:hAnsi="Times New Roman" w:cs="Times New Roman"/>
                <w:b/>
                <w:bCs/>
                <w:sz w:val="24"/>
                <w:szCs w:val="24"/>
              </w:rPr>
              <w:t xml:space="preserve"> учебное пособие для СПО / С. И. Двойников, Л. С. Жилина. – </w:t>
            </w:r>
            <w:r w:rsidRPr="0097100B">
              <w:rPr>
                <w:rFonts w:ascii="Times New Roman" w:hAnsi="Times New Roman" w:cs="Times New Roman"/>
                <w:b/>
                <w:bCs/>
                <w:sz w:val="24"/>
                <w:szCs w:val="24"/>
              </w:rPr>
              <w:t>5</w:t>
            </w:r>
            <w:r w:rsidRPr="0097100B">
              <w:rPr>
                <w:rFonts w:ascii="Times New Roman" w:hAnsi="Times New Roman" w:cs="Times New Roman"/>
                <w:b/>
                <w:bCs/>
                <w:sz w:val="24"/>
                <w:szCs w:val="24"/>
              </w:rPr>
              <w:t>-е изд., стер. – Санкт-</w:t>
            </w:r>
            <w:proofErr w:type="gramStart"/>
            <w:r w:rsidRPr="0097100B">
              <w:rPr>
                <w:rFonts w:ascii="Times New Roman" w:hAnsi="Times New Roman" w:cs="Times New Roman"/>
                <w:b/>
                <w:bCs/>
                <w:sz w:val="24"/>
                <w:szCs w:val="24"/>
              </w:rPr>
              <w:t>Петербург :</w:t>
            </w:r>
            <w:proofErr w:type="gramEnd"/>
            <w:r w:rsidRPr="0097100B">
              <w:rPr>
                <w:rFonts w:ascii="Times New Roman" w:hAnsi="Times New Roman" w:cs="Times New Roman"/>
                <w:b/>
                <w:bCs/>
                <w:sz w:val="24"/>
                <w:szCs w:val="24"/>
              </w:rPr>
              <w:t xml:space="preserve"> Лань, 202</w:t>
            </w:r>
            <w:r w:rsidRPr="0097100B">
              <w:rPr>
                <w:rFonts w:ascii="Times New Roman" w:hAnsi="Times New Roman" w:cs="Times New Roman"/>
                <w:b/>
                <w:bCs/>
                <w:sz w:val="24"/>
                <w:szCs w:val="24"/>
              </w:rPr>
              <w:t>4</w:t>
            </w:r>
            <w:r w:rsidRPr="0097100B">
              <w:rPr>
                <w:rFonts w:ascii="Times New Roman" w:hAnsi="Times New Roman" w:cs="Times New Roman"/>
                <w:b/>
                <w:bCs/>
                <w:sz w:val="24"/>
                <w:szCs w:val="24"/>
              </w:rPr>
              <w:t>. – 300 с. –</w:t>
            </w:r>
            <w:r w:rsidRPr="0097100B">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Текст :</w:t>
            </w:r>
            <w:proofErr w:type="gramEnd"/>
            <w:r>
              <w:rPr>
                <w:rFonts w:ascii="Times New Roman" w:hAnsi="Times New Roman" w:cs="Times New Roman"/>
                <w:b/>
                <w:bCs/>
                <w:sz w:val="24"/>
                <w:szCs w:val="24"/>
              </w:rPr>
              <w:t xml:space="preserve"> непосредственный.</w:t>
            </w:r>
          </w:p>
          <w:p w14:paraId="7DD4DF86" w14:textId="2644F575" w:rsidR="0097100B" w:rsidRPr="0097100B" w:rsidRDefault="00AF0031" w:rsidP="0051390A">
            <w:pPr>
              <w:jc w:val="both"/>
              <w:rPr>
                <w:rFonts w:ascii="Times New Roman" w:hAnsi="Times New Roman" w:cs="Times New Roman"/>
                <w:sz w:val="24"/>
                <w:szCs w:val="24"/>
              </w:rPr>
            </w:pPr>
            <w:r w:rsidRPr="00AF0031">
              <w:rPr>
                <w:rFonts w:ascii="Times New Roman" w:hAnsi="Times New Roman" w:cs="Times New Roman"/>
                <w:sz w:val="24"/>
                <w:szCs w:val="24"/>
              </w:rPr>
              <w:t>Учебное пособие написано авторами, представляющими медицинские образовательные организации высшего и среднего профессионального образования. В данном издании учебного пособия подробно изложены обязанности медицинской сестры на всех этапах оказания медицинской помощи пациентам с инфекционной патологией, широко представлена доврачебная помощь при критических состояниях, рассказано о профессиональных компетенциях медсестры и особенностях сестринского ухода при инфекционных заболеваниях. Пособие предназначено для студентов медицинских колледжей. </w:t>
            </w:r>
          </w:p>
        </w:tc>
      </w:tr>
      <w:tr w:rsidR="00D17150" w:rsidRPr="004F4A01" w14:paraId="55DFB619" w14:textId="77777777" w:rsidTr="004F4A01">
        <w:tc>
          <w:tcPr>
            <w:tcW w:w="817" w:type="dxa"/>
          </w:tcPr>
          <w:p w14:paraId="353327F3" w14:textId="489FC88A"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14:paraId="06906A8D" w14:textId="364415FE" w:rsidR="004F4A01" w:rsidRPr="004F4A01" w:rsidRDefault="00AF0031"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2E96F" wp14:editId="5C505EBB">
                  <wp:extent cx="923925" cy="1468938"/>
                  <wp:effectExtent l="0" t="0" r="0" b="0"/>
                  <wp:docPr id="205473996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676" cy="1474902"/>
                          </a:xfrm>
                          <a:prstGeom prst="rect">
                            <a:avLst/>
                          </a:prstGeom>
                          <a:noFill/>
                        </pic:spPr>
                      </pic:pic>
                    </a:graphicData>
                  </a:graphic>
                </wp:inline>
              </w:drawing>
            </w:r>
          </w:p>
        </w:tc>
        <w:tc>
          <w:tcPr>
            <w:tcW w:w="7880" w:type="dxa"/>
          </w:tcPr>
          <w:p w14:paraId="718049F1" w14:textId="77777777" w:rsidR="004F4A01" w:rsidRDefault="00AF0031" w:rsidP="0051390A">
            <w:pPr>
              <w:jc w:val="both"/>
              <w:rPr>
                <w:rFonts w:ascii="Times New Roman" w:hAnsi="Times New Roman" w:cs="Times New Roman"/>
                <w:b/>
                <w:bCs/>
                <w:sz w:val="24"/>
                <w:szCs w:val="24"/>
              </w:rPr>
            </w:pPr>
            <w:r w:rsidRPr="00AF0031">
              <w:rPr>
                <w:rFonts w:ascii="Times New Roman" w:hAnsi="Times New Roman" w:cs="Times New Roman"/>
                <w:b/>
                <w:bCs/>
                <w:sz w:val="24"/>
                <w:szCs w:val="24"/>
              </w:rPr>
              <w:t>Сергеев, М. М. Сестринское дело в оториноларингологии / М. М. Сергеев, А. Н. Зинкин. – 7-е изд., стер. – Санкт-</w:t>
            </w:r>
            <w:proofErr w:type="gramStart"/>
            <w:r w:rsidRPr="00AF0031">
              <w:rPr>
                <w:rFonts w:ascii="Times New Roman" w:hAnsi="Times New Roman" w:cs="Times New Roman"/>
                <w:b/>
                <w:bCs/>
                <w:sz w:val="24"/>
                <w:szCs w:val="24"/>
              </w:rPr>
              <w:t>Петербург :</w:t>
            </w:r>
            <w:proofErr w:type="gramEnd"/>
            <w:r w:rsidRPr="00AF0031">
              <w:rPr>
                <w:rFonts w:ascii="Times New Roman" w:hAnsi="Times New Roman" w:cs="Times New Roman"/>
                <w:b/>
                <w:bCs/>
                <w:sz w:val="24"/>
                <w:szCs w:val="24"/>
              </w:rPr>
              <w:t xml:space="preserve"> Лань, 2023. – 168 с</w:t>
            </w:r>
            <w:r w:rsidRPr="00AF0031">
              <w:rPr>
                <w:rFonts w:ascii="Times New Roman" w:hAnsi="Times New Roman" w:cs="Times New Roman"/>
                <w:b/>
                <w:bCs/>
                <w:sz w:val="24"/>
                <w:szCs w:val="24"/>
              </w:rPr>
              <w:t xml:space="preserve">. </w:t>
            </w:r>
            <w:r w:rsidRPr="00AF0031">
              <w:rPr>
                <w:rFonts w:ascii="Times New Roman" w:hAnsi="Times New Roman" w:cs="Times New Roman"/>
                <w:b/>
                <w:bCs/>
                <w:sz w:val="24"/>
                <w:szCs w:val="24"/>
              </w:rPr>
              <w:t>–</w:t>
            </w:r>
            <w:r w:rsidRPr="00AF0031">
              <w:rPr>
                <w:rFonts w:ascii="Times New Roman" w:hAnsi="Times New Roman" w:cs="Times New Roman"/>
                <w:b/>
                <w:bCs/>
                <w:sz w:val="24"/>
                <w:szCs w:val="24"/>
              </w:rPr>
              <w:t xml:space="preserve"> </w:t>
            </w:r>
            <w:proofErr w:type="gramStart"/>
            <w:r w:rsidRPr="00AF0031">
              <w:rPr>
                <w:rFonts w:ascii="Times New Roman" w:hAnsi="Times New Roman" w:cs="Times New Roman"/>
                <w:b/>
                <w:bCs/>
                <w:sz w:val="24"/>
                <w:szCs w:val="24"/>
              </w:rPr>
              <w:t>Текст :</w:t>
            </w:r>
            <w:proofErr w:type="gramEnd"/>
            <w:r w:rsidRPr="00AF0031">
              <w:rPr>
                <w:rFonts w:ascii="Times New Roman" w:hAnsi="Times New Roman" w:cs="Times New Roman"/>
                <w:b/>
                <w:bCs/>
                <w:sz w:val="24"/>
                <w:szCs w:val="24"/>
              </w:rPr>
              <w:t xml:space="preserve"> непосредственный.</w:t>
            </w:r>
          </w:p>
          <w:p w14:paraId="6D544B75" w14:textId="7E76324C" w:rsidR="00AF0031" w:rsidRPr="00AF0031" w:rsidRDefault="00AF0031" w:rsidP="0051390A">
            <w:pPr>
              <w:jc w:val="both"/>
              <w:rPr>
                <w:rFonts w:ascii="Times New Roman" w:hAnsi="Times New Roman" w:cs="Times New Roman"/>
                <w:sz w:val="24"/>
                <w:szCs w:val="24"/>
              </w:rPr>
            </w:pPr>
            <w:r w:rsidRPr="00AF0031">
              <w:rPr>
                <w:rFonts w:ascii="Times New Roman" w:hAnsi="Times New Roman" w:cs="Times New Roman"/>
                <w:sz w:val="24"/>
                <w:szCs w:val="24"/>
              </w:rPr>
              <w:t xml:space="preserve">В пособии изложены методические разработки по </w:t>
            </w:r>
            <w:proofErr w:type="gramStart"/>
            <w:r w:rsidRPr="00AF0031">
              <w:rPr>
                <w:rFonts w:ascii="Times New Roman" w:hAnsi="Times New Roman" w:cs="Times New Roman"/>
                <w:sz w:val="24"/>
                <w:szCs w:val="24"/>
              </w:rPr>
              <w:t>семи основным</w:t>
            </w:r>
            <w:proofErr w:type="gramEnd"/>
            <w:r w:rsidRPr="00AF0031">
              <w:rPr>
                <w:rFonts w:ascii="Times New Roman" w:hAnsi="Times New Roman" w:cs="Times New Roman"/>
                <w:sz w:val="24"/>
                <w:szCs w:val="24"/>
              </w:rPr>
              <w:t xml:space="preserve"> темам теоретической и клинической оториноларингологии </w:t>
            </w:r>
            <w:proofErr w:type="gramStart"/>
            <w:r w:rsidRPr="00AF0031">
              <w:rPr>
                <w:rFonts w:ascii="Times New Roman" w:hAnsi="Times New Roman" w:cs="Times New Roman"/>
                <w:sz w:val="24"/>
                <w:szCs w:val="24"/>
              </w:rPr>
              <w:t>в пределах часов</w:t>
            </w:r>
            <w:proofErr w:type="gramEnd"/>
            <w:r w:rsidRPr="00AF0031">
              <w:rPr>
                <w:rFonts w:ascii="Times New Roman" w:hAnsi="Times New Roman" w:cs="Times New Roman"/>
                <w:sz w:val="24"/>
                <w:szCs w:val="24"/>
              </w:rPr>
              <w:t xml:space="preserve"> предусмотренных учебным планом. Пособие призвано облегчить и оптимизировать процесс усвоения основополагающих разделов болезней уха и верхних дыхательных путей.</w:t>
            </w:r>
          </w:p>
        </w:tc>
      </w:tr>
      <w:tr w:rsidR="00D17150" w:rsidRPr="004F4A01" w14:paraId="78DA8FC1" w14:textId="77777777" w:rsidTr="004F4A01">
        <w:tc>
          <w:tcPr>
            <w:tcW w:w="817" w:type="dxa"/>
          </w:tcPr>
          <w:p w14:paraId="0259BAD2" w14:textId="0AA3676A"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tcPr>
          <w:p w14:paraId="4760C6AE" w14:textId="58E9DD77" w:rsidR="004F4A01" w:rsidRPr="004F4A01" w:rsidRDefault="00AF0031"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07315" wp14:editId="2054F8B1">
                  <wp:extent cx="942975" cy="1499224"/>
                  <wp:effectExtent l="0" t="0" r="0" b="6350"/>
                  <wp:docPr id="175908129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255" cy="1504438"/>
                          </a:xfrm>
                          <a:prstGeom prst="rect">
                            <a:avLst/>
                          </a:prstGeom>
                          <a:noFill/>
                        </pic:spPr>
                      </pic:pic>
                    </a:graphicData>
                  </a:graphic>
                </wp:inline>
              </w:drawing>
            </w:r>
          </w:p>
        </w:tc>
        <w:tc>
          <w:tcPr>
            <w:tcW w:w="7880" w:type="dxa"/>
          </w:tcPr>
          <w:p w14:paraId="2DCF9705" w14:textId="77777777" w:rsidR="004F4A01" w:rsidRPr="00AF0031" w:rsidRDefault="00AF0031" w:rsidP="0051390A">
            <w:pPr>
              <w:jc w:val="both"/>
              <w:rPr>
                <w:rFonts w:ascii="Times New Roman" w:hAnsi="Times New Roman" w:cs="Times New Roman"/>
                <w:b/>
                <w:bCs/>
                <w:sz w:val="24"/>
                <w:szCs w:val="24"/>
              </w:rPr>
            </w:pPr>
            <w:r w:rsidRPr="00AF0031">
              <w:rPr>
                <w:rFonts w:ascii="Times New Roman" w:hAnsi="Times New Roman" w:cs="Times New Roman"/>
                <w:b/>
                <w:bCs/>
                <w:sz w:val="24"/>
                <w:szCs w:val="24"/>
              </w:rPr>
              <w:t xml:space="preserve">Лапотников, В. А. Сестринский уход в онкологии. Паллиативная медицинская </w:t>
            </w:r>
            <w:proofErr w:type="gramStart"/>
            <w:r w:rsidRPr="00AF0031">
              <w:rPr>
                <w:rFonts w:ascii="Times New Roman" w:hAnsi="Times New Roman" w:cs="Times New Roman"/>
                <w:b/>
                <w:bCs/>
                <w:sz w:val="24"/>
                <w:szCs w:val="24"/>
              </w:rPr>
              <w:t>помощь :</w:t>
            </w:r>
            <w:proofErr w:type="gramEnd"/>
            <w:r w:rsidRPr="00AF0031">
              <w:rPr>
                <w:rFonts w:ascii="Times New Roman" w:hAnsi="Times New Roman" w:cs="Times New Roman"/>
                <w:b/>
                <w:bCs/>
                <w:sz w:val="24"/>
                <w:szCs w:val="24"/>
              </w:rPr>
              <w:t xml:space="preserve"> учебное пособие для СПО / В. А. Лапотников, Г. И. Чуваков. – </w:t>
            </w:r>
            <w:r w:rsidRPr="00AF0031">
              <w:rPr>
                <w:rFonts w:ascii="Times New Roman" w:hAnsi="Times New Roman" w:cs="Times New Roman"/>
                <w:b/>
                <w:bCs/>
                <w:sz w:val="24"/>
                <w:szCs w:val="24"/>
              </w:rPr>
              <w:t>5</w:t>
            </w:r>
            <w:r w:rsidRPr="00AF0031">
              <w:rPr>
                <w:rFonts w:ascii="Times New Roman" w:hAnsi="Times New Roman" w:cs="Times New Roman"/>
                <w:b/>
                <w:bCs/>
                <w:sz w:val="24"/>
                <w:szCs w:val="24"/>
              </w:rPr>
              <w:t>-е изд., стер. – Санкт-</w:t>
            </w:r>
            <w:proofErr w:type="gramStart"/>
            <w:r w:rsidRPr="00AF0031">
              <w:rPr>
                <w:rFonts w:ascii="Times New Roman" w:hAnsi="Times New Roman" w:cs="Times New Roman"/>
                <w:b/>
                <w:bCs/>
                <w:sz w:val="24"/>
                <w:szCs w:val="24"/>
              </w:rPr>
              <w:t>Петербург :</w:t>
            </w:r>
            <w:proofErr w:type="gramEnd"/>
            <w:r w:rsidRPr="00AF0031">
              <w:rPr>
                <w:rFonts w:ascii="Times New Roman" w:hAnsi="Times New Roman" w:cs="Times New Roman"/>
                <w:b/>
                <w:bCs/>
                <w:sz w:val="24"/>
                <w:szCs w:val="24"/>
              </w:rPr>
              <w:t xml:space="preserve"> Лань, 202</w:t>
            </w:r>
            <w:r w:rsidRPr="00AF0031">
              <w:rPr>
                <w:rFonts w:ascii="Times New Roman" w:hAnsi="Times New Roman" w:cs="Times New Roman"/>
                <w:b/>
                <w:bCs/>
                <w:sz w:val="24"/>
                <w:szCs w:val="24"/>
              </w:rPr>
              <w:t>4</w:t>
            </w:r>
            <w:r w:rsidRPr="00AF0031">
              <w:rPr>
                <w:rFonts w:ascii="Times New Roman" w:hAnsi="Times New Roman" w:cs="Times New Roman"/>
                <w:b/>
                <w:bCs/>
                <w:sz w:val="24"/>
                <w:szCs w:val="24"/>
              </w:rPr>
              <w:t xml:space="preserve">. – 268 с. </w:t>
            </w:r>
            <w:r w:rsidRPr="00AF0031">
              <w:rPr>
                <w:rFonts w:ascii="Times New Roman" w:hAnsi="Times New Roman" w:cs="Times New Roman"/>
                <w:b/>
                <w:bCs/>
                <w:sz w:val="24"/>
                <w:szCs w:val="24"/>
              </w:rPr>
              <w:t xml:space="preserve">– </w:t>
            </w:r>
            <w:proofErr w:type="gramStart"/>
            <w:r w:rsidRPr="00AF0031">
              <w:rPr>
                <w:rFonts w:ascii="Times New Roman" w:hAnsi="Times New Roman" w:cs="Times New Roman"/>
                <w:b/>
                <w:bCs/>
                <w:sz w:val="24"/>
                <w:szCs w:val="24"/>
              </w:rPr>
              <w:t>Текст :</w:t>
            </w:r>
            <w:proofErr w:type="gramEnd"/>
            <w:r w:rsidRPr="00AF0031">
              <w:rPr>
                <w:rFonts w:ascii="Times New Roman" w:hAnsi="Times New Roman" w:cs="Times New Roman"/>
                <w:b/>
                <w:bCs/>
                <w:sz w:val="24"/>
                <w:szCs w:val="24"/>
              </w:rPr>
              <w:t xml:space="preserve"> непосредственный.</w:t>
            </w:r>
          </w:p>
          <w:p w14:paraId="66B2EA7C" w14:textId="610485EA" w:rsidR="00AF0031" w:rsidRPr="004F4A01" w:rsidRDefault="00AF0031" w:rsidP="0051390A">
            <w:pPr>
              <w:jc w:val="both"/>
              <w:rPr>
                <w:rFonts w:ascii="Times New Roman" w:hAnsi="Times New Roman" w:cs="Times New Roman"/>
                <w:sz w:val="24"/>
                <w:szCs w:val="24"/>
              </w:rPr>
            </w:pPr>
            <w:r w:rsidRPr="00AF0031">
              <w:rPr>
                <w:rFonts w:ascii="Times New Roman" w:hAnsi="Times New Roman" w:cs="Times New Roman"/>
                <w:sz w:val="24"/>
                <w:szCs w:val="24"/>
              </w:rPr>
              <w:t>В учебном пособии отражены принципы общения с пациентами в терминальной стадии заболевания, цели и задачи паллиативной помощи в онкологии, ее организационные формы, сестринский менеджмент боли, поддержка семьи и родственников больного, критерии оценки паллиативной помощи, морально-психологические и этические проблемы паллиативной медицины и эвтаназии, профилактика «синдрома эмоционального выгорания» у медицинских сестер.</w:t>
            </w:r>
          </w:p>
        </w:tc>
      </w:tr>
      <w:tr w:rsidR="00D17150" w:rsidRPr="004F4A01" w14:paraId="0B601CB4" w14:textId="77777777" w:rsidTr="004F4A01">
        <w:tc>
          <w:tcPr>
            <w:tcW w:w="817" w:type="dxa"/>
          </w:tcPr>
          <w:p w14:paraId="73C9D0DA" w14:textId="2251577D"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tcPr>
          <w:p w14:paraId="205E3136" w14:textId="210B2EC6" w:rsidR="004F4A01" w:rsidRPr="004F4A01" w:rsidRDefault="00AF0031"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CEF152" wp14:editId="7406EB54">
                  <wp:extent cx="934594" cy="1485900"/>
                  <wp:effectExtent l="0" t="0" r="0" b="0"/>
                  <wp:docPr id="15476102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0108" cy="1494667"/>
                          </a:xfrm>
                          <a:prstGeom prst="rect">
                            <a:avLst/>
                          </a:prstGeom>
                          <a:noFill/>
                        </pic:spPr>
                      </pic:pic>
                    </a:graphicData>
                  </a:graphic>
                </wp:inline>
              </w:drawing>
            </w:r>
          </w:p>
        </w:tc>
        <w:tc>
          <w:tcPr>
            <w:tcW w:w="7880" w:type="dxa"/>
          </w:tcPr>
          <w:p w14:paraId="6A8371D3" w14:textId="77777777" w:rsidR="004F4A01" w:rsidRPr="00AF0031" w:rsidRDefault="00AF0031" w:rsidP="0051390A">
            <w:pPr>
              <w:jc w:val="both"/>
              <w:rPr>
                <w:rFonts w:ascii="Times New Roman" w:hAnsi="Times New Roman" w:cs="Times New Roman"/>
                <w:b/>
                <w:bCs/>
                <w:sz w:val="24"/>
                <w:szCs w:val="24"/>
              </w:rPr>
            </w:pPr>
            <w:proofErr w:type="spellStart"/>
            <w:r w:rsidRPr="00AF0031">
              <w:rPr>
                <w:rFonts w:ascii="Times New Roman" w:hAnsi="Times New Roman" w:cs="Times New Roman"/>
                <w:b/>
                <w:bCs/>
                <w:sz w:val="24"/>
                <w:szCs w:val="24"/>
              </w:rPr>
              <w:t>Николюк</w:t>
            </w:r>
            <w:proofErr w:type="spellEnd"/>
            <w:r w:rsidRPr="00AF0031">
              <w:rPr>
                <w:rFonts w:ascii="Times New Roman" w:hAnsi="Times New Roman" w:cs="Times New Roman"/>
                <w:b/>
                <w:bCs/>
                <w:sz w:val="24"/>
                <w:szCs w:val="24"/>
              </w:rPr>
              <w:t xml:space="preserve">, О. Ю. Сестринский уход в офтальмологии. </w:t>
            </w:r>
            <w:proofErr w:type="gramStart"/>
            <w:r w:rsidRPr="00AF0031">
              <w:rPr>
                <w:rFonts w:ascii="Times New Roman" w:hAnsi="Times New Roman" w:cs="Times New Roman"/>
                <w:b/>
                <w:bCs/>
                <w:sz w:val="24"/>
                <w:szCs w:val="24"/>
              </w:rPr>
              <w:t>Практикум :</w:t>
            </w:r>
            <w:proofErr w:type="gramEnd"/>
            <w:r w:rsidRPr="00AF0031">
              <w:rPr>
                <w:rFonts w:ascii="Times New Roman" w:hAnsi="Times New Roman" w:cs="Times New Roman"/>
                <w:b/>
                <w:bCs/>
                <w:sz w:val="24"/>
                <w:szCs w:val="24"/>
              </w:rPr>
              <w:t xml:space="preserve"> учебное пособие для СПО / О. Ю. </w:t>
            </w:r>
            <w:proofErr w:type="spellStart"/>
            <w:r w:rsidRPr="00AF0031">
              <w:rPr>
                <w:rFonts w:ascii="Times New Roman" w:hAnsi="Times New Roman" w:cs="Times New Roman"/>
                <w:b/>
                <w:bCs/>
                <w:sz w:val="24"/>
                <w:szCs w:val="24"/>
              </w:rPr>
              <w:t>Николюк</w:t>
            </w:r>
            <w:proofErr w:type="spellEnd"/>
            <w:r w:rsidRPr="00AF0031">
              <w:rPr>
                <w:rFonts w:ascii="Times New Roman" w:hAnsi="Times New Roman" w:cs="Times New Roman"/>
                <w:b/>
                <w:bCs/>
                <w:sz w:val="24"/>
                <w:szCs w:val="24"/>
              </w:rPr>
              <w:t xml:space="preserve">. – </w:t>
            </w:r>
            <w:r w:rsidRPr="00AF0031">
              <w:rPr>
                <w:rFonts w:ascii="Times New Roman" w:hAnsi="Times New Roman" w:cs="Times New Roman"/>
                <w:b/>
                <w:bCs/>
                <w:sz w:val="24"/>
                <w:szCs w:val="24"/>
              </w:rPr>
              <w:t>3</w:t>
            </w:r>
            <w:r w:rsidRPr="00AF0031">
              <w:rPr>
                <w:rFonts w:ascii="Times New Roman" w:hAnsi="Times New Roman" w:cs="Times New Roman"/>
                <w:b/>
                <w:bCs/>
                <w:sz w:val="24"/>
                <w:szCs w:val="24"/>
              </w:rPr>
              <w:t>-е изд., стер. – Санкт-</w:t>
            </w:r>
            <w:proofErr w:type="gramStart"/>
            <w:r w:rsidRPr="00AF0031">
              <w:rPr>
                <w:rFonts w:ascii="Times New Roman" w:hAnsi="Times New Roman" w:cs="Times New Roman"/>
                <w:b/>
                <w:bCs/>
                <w:sz w:val="24"/>
                <w:szCs w:val="24"/>
              </w:rPr>
              <w:t>Петербург :</w:t>
            </w:r>
            <w:proofErr w:type="gramEnd"/>
            <w:r w:rsidRPr="00AF0031">
              <w:rPr>
                <w:rFonts w:ascii="Times New Roman" w:hAnsi="Times New Roman" w:cs="Times New Roman"/>
                <w:b/>
                <w:bCs/>
                <w:sz w:val="24"/>
                <w:szCs w:val="24"/>
              </w:rPr>
              <w:t xml:space="preserve"> Лань, 202</w:t>
            </w:r>
            <w:r w:rsidRPr="00AF0031">
              <w:rPr>
                <w:rFonts w:ascii="Times New Roman" w:hAnsi="Times New Roman" w:cs="Times New Roman"/>
                <w:b/>
                <w:bCs/>
                <w:sz w:val="24"/>
                <w:szCs w:val="24"/>
              </w:rPr>
              <w:t>3</w:t>
            </w:r>
            <w:r w:rsidRPr="00AF0031">
              <w:rPr>
                <w:rFonts w:ascii="Times New Roman" w:hAnsi="Times New Roman" w:cs="Times New Roman"/>
                <w:b/>
                <w:bCs/>
                <w:sz w:val="24"/>
                <w:szCs w:val="24"/>
              </w:rPr>
              <w:t xml:space="preserve">. – 52 с. </w:t>
            </w:r>
            <w:r w:rsidRPr="00AF0031">
              <w:rPr>
                <w:rFonts w:ascii="Times New Roman" w:hAnsi="Times New Roman" w:cs="Times New Roman"/>
                <w:b/>
                <w:bCs/>
                <w:sz w:val="24"/>
                <w:szCs w:val="24"/>
              </w:rPr>
              <w:t xml:space="preserve">– </w:t>
            </w:r>
            <w:proofErr w:type="gramStart"/>
            <w:r w:rsidRPr="00AF0031">
              <w:rPr>
                <w:rFonts w:ascii="Times New Roman" w:hAnsi="Times New Roman" w:cs="Times New Roman"/>
                <w:b/>
                <w:bCs/>
                <w:sz w:val="24"/>
                <w:szCs w:val="24"/>
              </w:rPr>
              <w:t>Текст :</w:t>
            </w:r>
            <w:proofErr w:type="gramEnd"/>
            <w:r w:rsidRPr="00AF0031">
              <w:rPr>
                <w:rFonts w:ascii="Times New Roman" w:hAnsi="Times New Roman" w:cs="Times New Roman"/>
                <w:b/>
                <w:bCs/>
                <w:sz w:val="24"/>
                <w:szCs w:val="24"/>
              </w:rPr>
              <w:t xml:space="preserve"> непосредственный.</w:t>
            </w:r>
          </w:p>
          <w:p w14:paraId="58929B63" w14:textId="2CB1D511" w:rsidR="00AF0031" w:rsidRPr="004F4A01" w:rsidRDefault="00AF0031" w:rsidP="0051390A">
            <w:pPr>
              <w:jc w:val="both"/>
              <w:rPr>
                <w:rFonts w:ascii="Times New Roman" w:hAnsi="Times New Roman" w:cs="Times New Roman"/>
                <w:sz w:val="24"/>
                <w:szCs w:val="24"/>
              </w:rPr>
            </w:pPr>
            <w:r w:rsidRPr="00AF0031">
              <w:rPr>
                <w:rFonts w:ascii="Times New Roman" w:hAnsi="Times New Roman" w:cs="Times New Roman"/>
                <w:sz w:val="24"/>
                <w:szCs w:val="24"/>
              </w:rPr>
              <w:t>Представленные в пособии практические задания помогут студентам овладеть определенными практическими навыками, позволяющими среднему медицинскому персоналу правильно выполнять назначения врача, оказывать неотложную доврачебную помощь при заболеваниях и травмах глаз, осуществлять сестринские диагностические манипуляции на амбулаторно-поликлиническом приеме и в офтальмологических стационарах.</w:t>
            </w:r>
          </w:p>
        </w:tc>
      </w:tr>
      <w:tr w:rsidR="00D17150" w:rsidRPr="004F4A01" w14:paraId="6EA7EE9B" w14:textId="77777777" w:rsidTr="004F4A01">
        <w:tc>
          <w:tcPr>
            <w:tcW w:w="817" w:type="dxa"/>
          </w:tcPr>
          <w:p w14:paraId="0139E2E9" w14:textId="7F765F38"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23.</w:t>
            </w:r>
          </w:p>
        </w:tc>
        <w:tc>
          <w:tcPr>
            <w:tcW w:w="1985" w:type="dxa"/>
          </w:tcPr>
          <w:p w14:paraId="24C2BCFE" w14:textId="7FF9CB5D" w:rsidR="004F4A01" w:rsidRPr="004F4A01" w:rsidRDefault="007D09A1" w:rsidP="007D09A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BA433" wp14:editId="06721CB5">
                  <wp:extent cx="981075" cy="1559800"/>
                  <wp:effectExtent l="0" t="0" r="0" b="2540"/>
                  <wp:docPr id="107784329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7702" cy="1570337"/>
                          </a:xfrm>
                          <a:prstGeom prst="rect">
                            <a:avLst/>
                          </a:prstGeom>
                          <a:noFill/>
                        </pic:spPr>
                      </pic:pic>
                    </a:graphicData>
                  </a:graphic>
                </wp:inline>
              </w:drawing>
            </w:r>
          </w:p>
        </w:tc>
        <w:tc>
          <w:tcPr>
            <w:tcW w:w="7880" w:type="dxa"/>
          </w:tcPr>
          <w:p w14:paraId="21F8BE6A" w14:textId="77777777" w:rsidR="004F4A01" w:rsidRPr="007D09A1" w:rsidRDefault="007D09A1" w:rsidP="0051390A">
            <w:pPr>
              <w:jc w:val="both"/>
              <w:rPr>
                <w:rFonts w:ascii="Times New Roman" w:hAnsi="Times New Roman" w:cs="Times New Roman"/>
                <w:b/>
                <w:bCs/>
                <w:sz w:val="24"/>
                <w:szCs w:val="24"/>
              </w:rPr>
            </w:pPr>
            <w:r w:rsidRPr="007D09A1">
              <w:rPr>
                <w:rFonts w:ascii="Times New Roman" w:hAnsi="Times New Roman" w:cs="Times New Roman"/>
                <w:b/>
                <w:bCs/>
                <w:sz w:val="24"/>
                <w:szCs w:val="24"/>
              </w:rPr>
              <w:t xml:space="preserve">Кургуз, Р. В. Генетика человека с основами медицинской генетики / Р. В. Кургуз, Н. В. Киселева. – </w:t>
            </w:r>
            <w:r w:rsidRPr="007D09A1">
              <w:rPr>
                <w:rFonts w:ascii="Times New Roman" w:hAnsi="Times New Roman" w:cs="Times New Roman"/>
                <w:b/>
                <w:bCs/>
                <w:sz w:val="24"/>
                <w:szCs w:val="24"/>
              </w:rPr>
              <w:t>5</w:t>
            </w:r>
            <w:r w:rsidRPr="007D09A1">
              <w:rPr>
                <w:rFonts w:ascii="Times New Roman" w:hAnsi="Times New Roman" w:cs="Times New Roman"/>
                <w:b/>
                <w:bCs/>
                <w:sz w:val="24"/>
                <w:szCs w:val="24"/>
              </w:rPr>
              <w:t>-е изд., стер. – Санкт-</w:t>
            </w:r>
            <w:proofErr w:type="gramStart"/>
            <w:r w:rsidRPr="007D09A1">
              <w:rPr>
                <w:rFonts w:ascii="Times New Roman" w:hAnsi="Times New Roman" w:cs="Times New Roman"/>
                <w:b/>
                <w:bCs/>
                <w:sz w:val="24"/>
                <w:szCs w:val="24"/>
              </w:rPr>
              <w:t>Петербург :</w:t>
            </w:r>
            <w:proofErr w:type="gramEnd"/>
            <w:r w:rsidRPr="007D09A1">
              <w:rPr>
                <w:rFonts w:ascii="Times New Roman" w:hAnsi="Times New Roman" w:cs="Times New Roman"/>
                <w:b/>
                <w:bCs/>
                <w:sz w:val="24"/>
                <w:szCs w:val="24"/>
              </w:rPr>
              <w:t xml:space="preserve"> Лань, 202</w:t>
            </w:r>
            <w:r w:rsidRPr="007D09A1">
              <w:rPr>
                <w:rFonts w:ascii="Times New Roman" w:hAnsi="Times New Roman" w:cs="Times New Roman"/>
                <w:b/>
                <w:bCs/>
                <w:sz w:val="24"/>
                <w:szCs w:val="24"/>
              </w:rPr>
              <w:t>4</w:t>
            </w:r>
            <w:r w:rsidRPr="007D09A1">
              <w:rPr>
                <w:rFonts w:ascii="Times New Roman" w:hAnsi="Times New Roman" w:cs="Times New Roman"/>
                <w:b/>
                <w:bCs/>
                <w:sz w:val="24"/>
                <w:szCs w:val="24"/>
              </w:rPr>
              <w:t xml:space="preserve">. – 176 с. </w:t>
            </w:r>
            <w:r w:rsidRPr="007D09A1">
              <w:rPr>
                <w:rFonts w:ascii="Times New Roman" w:hAnsi="Times New Roman" w:cs="Times New Roman"/>
                <w:b/>
                <w:bCs/>
                <w:sz w:val="24"/>
                <w:szCs w:val="24"/>
              </w:rPr>
              <w:t xml:space="preserve">– </w:t>
            </w:r>
            <w:proofErr w:type="gramStart"/>
            <w:r w:rsidRPr="007D09A1">
              <w:rPr>
                <w:rFonts w:ascii="Times New Roman" w:hAnsi="Times New Roman" w:cs="Times New Roman"/>
                <w:b/>
                <w:bCs/>
                <w:sz w:val="24"/>
                <w:szCs w:val="24"/>
              </w:rPr>
              <w:t>Текст :</w:t>
            </w:r>
            <w:proofErr w:type="gramEnd"/>
            <w:r w:rsidRPr="007D09A1">
              <w:rPr>
                <w:rFonts w:ascii="Times New Roman" w:hAnsi="Times New Roman" w:cs="Times New Roman"/>
                <w:b/>
                <w:bCs/>
                <w:sz w:val="24"/>
                <w:szCs w:val="24"/>
              </w:rPr>
              <w:t xml:space="preserve"> непосредственный.</w:t>
            </w:r>
          </w:p>
          <w:p w14:paraId="5DD92687" w14:textId="70258AF5" w:rsidR="007D09A1" w:rsidRPr="004F4A01" w:rsidRDefault="007D09A1" w:rsidP="0051390A">
            <w:pPr>
              <w:jc w:val="both"/>
              <w:rPr>
                <w:rFonts w:ascii="Times New Roman" w:hAnsi="Times New Roman" w:cs="Times New Roman"/>
                <w:sz w:val="24"/>
                <w:szCs w:val="24"/>
              </w:rPr>
            </w:pPr>
            <w:r w:rsidRPr="007D09A1">
              <w:rPr>
                <w:rFonts w:ascii="Times New Roman" w:hAnsi="Times New Roman" w:cs="Times New Roman"/>
                <w:sz w:val="24"/>
                <w:szCs w:val="24"/>
              </w:rPr>
              <w:t>Учебное пособие к практическим занятиям по учебной дисциплине «Генетика человека с основами медицинской генетики».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Пособие предназначено для студентов медицинских колледжей, обучающихся по направлениям подготовки «Сестринское дело», «Акушерское дело», «Лечебное дело», «Фармация».</w:t>
            </w:r>
          </w:p>
        </w:tc>
      </w:tr>
      <w:tr w:rsidR="00D17150" w:rsidRPr="004F4A01" w14:paraId="4C9AF85A" w14:textId="77777777" w:rsidTr="004F4A01">
        <w:tc>
          <w:tcPr>
            <w:tcW w:w="817" w:type="dxa"/>
          </w:tcPr>
          <w:p w14:paraId="3B79A57F" w14:textId="70326A2E" w:rsidR="004F4A01" w:rsidRPr="004F4A01" w:rsidRDefault="007D09A1" w:rsidP="004F4A01">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985" w:type="dxa"/>
          </w:tcPr>
          <w:p w14:paraId="44CED646" w14:textId="29CE00D6" w:rsidR="004F4A01" w:rsidRPr="004F4A01" w:rsidRDefault="007D09A1" w:rsidP="007D09A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06C19" wp14:editId="2D72DD9C">
                  <wp:extent cx="1104900" cy="1769081"/>
                  <wp:effectExtent l="0" t="0" r="0" b="3175"/>
                  <wp:docPr id="8964653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6939" cy="1772345"/>
                          </a:xfrm>
                          <a:prstGeom prst="rect">
                            <a:avLst/>
                          </a:prstGeom>
                          <a:noFill/>
                        </pic:spPr>
                      </pic:pic>
                    </a:graphicData>
                  </a:graphic>
                </wp:inline>
              </w:drawing>
            </w:r>
          </w:p>
        </w:tc>
        <w:tc>
          <w:tcPr>
            <w:tcW w:w="7880" w:type="dxa"/>
          </w:tcPr>
          <w:p w14:paraId="0FBC66BD" w14:textId="77777777" w:rsidR="004F4A01" w:rsidRPr="007D09A1" w:rsidRDefault="007D09A1" w:rsidP="0051390A">
            <w:pPr>
              <w:jc w:val="both"/>
              <w:rPr>
                <w:rFonts w:ascii="Times New Roman" w:hAnsi="Times New Roman" w:cs="Times New Roman"/>
                <w:b/>
                <w:bCs/>
                <w:sz w:val="24"/>
                <w:szCs w:val="24"/>
              </w:rPr>
            </w:pPr>
            <w:r w:rsidRPr="007D09A1">
              <w:rPr>
                <w:rFonts w:ascii="Times New Roman" w:hAnsi="Times New Roman" w:cs="Times New Roman"/>
                <w:b/>
                <w:bCs/>
                <w:sz w:val="24"/>
                <w:szCs w:val="24"/>
              </w:rPr>
              <w:t xml:space="preserve">Сметанин, В. Н. Инфекционная безопасность и инфекционный контроль в медицинских </w:t>
            </w:r>
            <w:proofErr w:type="gramStart"/>
            <w:r w:rsidRPr="007D09A1">
              <w:rPr>
                <w:rFonts w:ascii="Times New Roman" w:hAnsi="Times New Roman" w:cs="Times New Roman"/>
                <w:b/>
                <w:bCs/>
                <w:sz w:val="24"/>
                <w:szCs w:val="24"/>
              </w:rPr>
              <w:t>организациях :</w:t>
            </w:r>
            <w:proofErr w:type="gramEnd"/>
            <w:r w:rsidRPr="007D09A1">
              <w:rPr>
                <w:rFonts w:ascii="Times New Roman" w:hAnsi="Times New Roman" w:cs="Times New Roman"/>
                <w:b/>
                <w:bCs/>
                <w:sz w:val="24"/>
                <w:szCs w:val="24"/>
              </w:rPr>
              <w:t xml:space="preserve"> учебник для СПО / В. Н. Сметанин. – </w:t>
            </w:r>
            <w:r w:rsidRPr="007D09A1">
              <w:rPr>
                <w:rFonts w:ascii="Times New Roman" w:hAnsi="Times New Roman" w:cs="Times New Roman"/>
                <w:b/>
                <w:bCs/>
                <w:sz w:val="24"/>
                <w:szCs w:val="24"/>
              </w:rPr>
              <w:t>5</w:t>
            </w:r>
            <w:r w:rsidRPr="007D09A1">
              <w:rPr>
                <w:rFonts w:ascii="Times New Roman" w:hAnsi="Times New Roman" w:cs="Times New Roman"/>
                <w:b/>
                <w:bCs/>
                <w:sz w:val="24"/>
                <w:szCs w:val="24"/>
              </w:rPr>
              <w:t>-е изд., стер. – Санкт-</w:t>
            </w:r>
            <w:proofErr w:type="gramStart"/>
            <w:r w:rsidRPr="007D09A1">
              <w:rPr>
                <w:rFonts w:ascii="Times New Roman" w:hAnsi="Times New Roman" w:cs="Times New Roman"/>
                <w:b/>
                <w:bCs/>
                <w:sz w:val="24"/>
                <w:szCs w:val="24"/>
              </w:rPr>
              <w:t>Петербург :</w:t>
            </w:r>
            <w:proofErr w:type="gramEnd"/>
            <w:r w:rsidRPr="007D09A1">
              <w:rPr>
                <w:rFonts w:ascii="Times New Roman" w:hAnsi="Times New Roman" w:cs="Times New Roman"/>
                <w:b/>
                <w:bCs/>
                <w:sz w:val="24"/>
                <w:szCs w:val="24"/>
              </w:rPr>
              <w:t xml:space="preserve"> Лань, 202</w:t>
            </w:r>
            <w:r w:rsidRPr="007D09A1">
              <w:rPr>
                <w:rFonts w:ascii="Times New Roman" w:hAnsi="Times New Roman" w:cs="Times New Roman"/>
                <w:b/>
                <w:bCs/>
                <w:sz w:val="24"/>
                <w:szCs w:val="24"/>
              </w:rPr>
              <w:t>4</w:t>
            </w:r>
            <w:r w:rsidRPr="007D09A1">
              <w:rPr>
                <w:rFonts w:ascii="Times New Roman" w:hAnsi="Times New Roman" w:cs="Times New Roman"/>
                <w:b/>
                <w:bCs/>
                <w:sz w:val="24"/>
                <w:szCs w:val="24"/>
              </w:rPr>
              <w:t>. – 364 с</w:t>
            </w:r>
            <w:r w:rsidRPr="007D09A1">
              <w:rPr>
                <w:rFonts w:ascii="Times New Roman" w:hAnsi="Times New Roman" w:cs="Times New Roman"/>
                <w:b/>
                <w:bCs/>
                <w:sz w:val="24"/>
                <w:szCs w:val="24"/>
              </w:rPr>
              <w:t xml:space="preserve">. – </w:t>
            </w:r>
            <w:proofErr w:type="gramStart"/>
            <w:r w:rsidRPr="007D09A1">
              <w:rPr>
                <w:rFonts w:ascii="Times New Roman" w:hAnsi="Times New Roman" w:cs="Times New Roman"/>
                <w:b/>
                <w:bCs/>
                <w:sz w:val="24"/>
                <w:szCs w:val="24"/>
              </w:rPr>
              <w:t>Текст :</w:t>
            </w:r>
            <w:proofErr w:type="gramEnd"/>
            <w:r w:rsidRPr="007D09A1">
              <w:rPr>
                <w:rFonts w:ascii="Times New Roman" w:hAnsi="Times New Roman" w:cs="Times New Roman"/>
                <w:b/>
                <w:bCs/>
                <w:sz w:val="24"/>
                <w:szCs w:val="24"/>
              </w:rPr>
              <w:t xml:space="preserve"> непосредственный.</w:t>
            </w:r>
          </w:p>
          <w:p w14:paraId="4DFF0CCD" w14:textId="10E92899" w:rsidR="007D09A1" w:rsidRPr="004F4A01" w:rsidRDefault="007D09A1" w:rsidP="0051390A">
            <w:pPr>
              <w:jc w:val="both"/>
              <w:rPr>
                <w:rFonts w:ascii="Times New Roman" w:hAnsi="Times New Roman" w:cs="Times New Roman"/>
                <w:sz w:val="24"/>
                <w:szCs w:val="24"/>
              </w:rPr>
            </w:pPr>
            <w:r w:rsidRPr="007D09A1">
              <w:rPr>
                <w:rFonts w:ascii="Times New Roman" w:hAnsi="Times New Roman" w:cs="Times New Roman"/>
                <w:sz w:val="24"/>
                <w:szCs w:val="24"/>
              </w:rPr>
              <w:t>В учебнике рассматриваются вопросы инфекционной безопасности и инфекционного контроля, самых актуальных и приобретающих особую медицинскую и социальную значимость на современном этапе. В работе представлены понятия об инфекционном и эпидемическом процессах, дезинфекции, стерилизации, факторах возникновения и роста уровня заболеваемости ВБИ, информация об особенностях течения ВБИ в стационарах различного профиля, а также раскрываются вопросы профилактики ВБИ и внутрибольничного инфицирования персонала. Освещены вопросы иммунопрофилактики, планирования, документации и системы отчетности о прививочной работе. </w:t>
            </w:r>
          </w:p>
        </w:tc>
      </w:tr>
      <w:tr w:rsidR="00D17150" w:rsidRPr="004F4A01" w14:paraId="6AE6A966" w14:textId="77777777" w:rsidTr="004F4A01">
        <w:tc>
          <w:tcPr>
            <w:tcW w:w="817" w:type="dxa"/>
          </w:tcPr>
          <w:p w14:paraId="70367367" w14:textId="33D3E0A5" w:rsidR="004F4A01" w:rsidRPr="004F4A01" w:rsidRDefault="007D09A1" w:rsidP="004F4A01">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14:paraId="73F62708" w14:textId="32D7BA4E" w:rsidR="004F4A01" w:rsidRPr="004F4A01" w:rsidRDefault="007D09A1" w:rsidP="007D09A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46427" wp14:editId="7CA9CB7A">
                  <wp:extent cx="1028700" cy="1618180"/>
                  <wp:effectExtent l="0" t="0" r="0" b="1270"/>
                  <wp:docPr id="7171490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3002" cy="1624948"/>
                          </a:xfrm>
                          <a:prstGeom prst="rect">
                            <a:avLst/>
                          </a:prstGeom>
                          <a:noFill/>
                        </pic:spPr>
                      </pic:pic>
                    </a:graphicData>
                  </a:graphic>
                </wp:inline>
              </w:drawing>
            </w:r>
          </w:p>
        </w:tc>
        <w:tc>
          <w:tcPr>
            <w:tcW w:w="7880" w:type="dxa"/>
          </w:tcPr>
          <w:p w14:paraId="344E5229" w14:textId="77777777" w:rsidR="004F4A01" w:rsidRPr="00AC6A22" w:rsidRDefault="007D09A1" w:rsidP="0051390A">
            <w:pPr>
              <w:jc w:val="both"/>
              <w:rPr>
                <w:rFonts w:ascii="Times New Roman" w:hAnsi="Times New Roman" w:cs="Times New Roman"/>
                <w:b/>
                <w:bCs/>
                <w:sz w:val="24"/>
                <w:szCs w:val="24"/>
              </w:rPr>
            </w:pPr>
            <w:r w:rsidRPr="00AC6A22">
              <w:rPr>
                <w:rFonts w:ascii="Times New Roman" w:hAnsi="Times New Roman" w:cs="Times New Roman"/>
                <w:b/>
                <w:bCs/>
                <w:sz w:val="24"/>
                <w:szCs w:val="24"/>
              </w:rPr>
              <w:t xml:space="preserve">Веретенникова, С. Ю. Лечение пациентов хирургического профиля. Сборник задач / С. Ю. Веретенникова. – </w:t>
            </w:r>
            <w:r w:rsidRPr="00AC6A22">
              <w:rPr>
                <w:rFonts w:ascii="Times New Roman" w:hAnsi="Times New Roman" w:cs="Times New Roman"/>
                <w:b/>
                <w:bCs/>
                <w:sz w:val="24"/>
                <w:szCs w:val="24"/>
              </w:rPr>
              <w:t>4</w:t>
            </w:r>
            <w:r w:rsidRPr="00AC6A22">
              <w:rPr>
                <w:rFonts w:ascii="Times New Roman" w:hAnsi="Times New Roman" w:cs="Times New Roman"/>
                <w:b/>
                <w:bCs/>
                <w:sz w:val="24"/>
                <w:szCs w:val="24"/>
              </w:rPr>
              <w:t>-е изд., стер. – Санкт-</w:t>
            </w:r>
            <w:proofErr w:type="gramStart"/>
            <w:r w:rsidRPr="00AC6A22">
              <w:rPr>
                <w:rFonts w:ascii="Times New Roman" w:hAnsi="Times New Roman" w:cs="Times New Roman"/>
                <w:b/>
                <w:bCs/>
                <w:sz w:val="24"/>
                <w:szCs w:val="24"/>
              </w:rPr>
              <w:t>Петербург :</w:t>
            </w:r>
            <w:proofErr w:type="gramEnd"/>
            <w:r w:rsidRPr="00AC6A22">
              <w:rPr>
                <w:rFonts w:ascii="Times New Roman" w:hAnsi="Times New Roman" w:cs="Times New Roman"/>
                <w:b/>
                <w:bCs/>
                <w:sz w:val="24"/>
                <w:szCs w:val="24"/>
              </w:rPr>
              <w:t xml:space="preserve"> Лань, 202</w:t>
            </w:r>
            <w:r w:rsidRPr="00AC6A22">
              <w:rPr>
                <w:rFonts w:ascii="Times New Roman" w:hAnsi="Times New Roman" w:cs="Times New Roman"/>
                <w:b/>
                <w:bCs/>
                <w:sz w:val="24"/>
                <w:szCs w:val="24"/>
              </w:rPr>
              <w:t>4</w:t>
            </w:r>
            <w:r w:rsidRPr="00AC6A22">
              <w:rPr>
                <w:rFonts w:ascii="Times New Roman" w:hAnsi="Times New Roman" w:cs="Times New Roman"/>
                <w:b/>
                <w:bCs/>
                <w:sz w:val="24"/>
                <w:szCs w:val="24"/>
              </w:rPr>
              <w:t xml:space="preserve">. – 40 с. </w:t>
            </w:r>
            <w:r w:rsidRPr="00AC6A22">
              <w:rPr>
                <w:rFonts w:ascii="Times New Roman" w:hAnsi="Times New Roman" w:cs="Times New Roman"/>
                <w:b/>
                <w:bCs/>
                <w:sz w:val="24"/>
                <w:szCs w:val="24"/>
              </w:rPr>
              <w:t xml:space="preserve">– </w:t>
            </w:r>
            <w:proofErr w:type="gramStart"/>
            <w:r w:rsidRPr="00AC6A22">
              <w:rPr>
                <w:rFonts w:ascii="Times New Roman" w:hAnsi="Times New Roman" w:cs="Times New Roman"/>
                <w:b/>
                <w:bCs/>
                <w:sz w:val="24"/>
                <w:szCs w:val="24"/>
              </w:rPr>
              <w:t>Текст :</w:t>
            </w:r>
            <w:proofErr w:type="gramEnd"/>
            <w:r w:rsidRPr="00AC6A22">
              <w:rPr>
                <w:rFonts w:ascii="Times New Roman" w:hAnsi="Times New Roman" w:cs="Times New Roman"/>
                <w:b/>
                <w:bCs/>
                <w:sz w:val="24"/>
                <w:szCs w:val="24"/>
              </w:rPr>
              <w:t xml:space="preserve"> непосредственный.</w:t>
            </w:r>
          </w:p>
          <w:p w14:paraId="45445E69" w14:textId="571F0124" w:rsidR="007D09A1" w:rsidRPr="004F4A01" w:rsidRDefault="007D09A1" w:rsidP="0051390A">
            <w:pPr>
              <w:jc w:val="both"/>
              <w:rPr>
                <w:rFonts w:ascii="Times New Roman" w:hAnsi="Times New Roman" w:cs="Times New Roman"/>
                <w:sz w:val="24"/>
                <w:szCs w:val="24"/>
              </w:rPr>
            </w:pPr>
            <w:r w:rsidRPr="007D09A1">
              <w:rPr>
                <w:rFonts w:ascii="Times New Roman" w:hAnsi="Times New Roman" w:cs="Times New Roman"/>
                <w:sz w:val="24"/>
                <w:szCs w:val="24"/>
              </w:rPr>
              <w:t>Формой контроля по МДК 02.02 «Лечение пациентов хирургического профиля» является выполнение кейс-задания в виде профессионально-ориентированных задач. Результатом освоения данного междисциплинарного комплекса является готовность обучающегося к выполнению вида профессиональной деятельности ПМ 02 «Лечебная деятельность» и составляющих его профессиональных компетенций, а также общие компетенции, формирующиеся в процессе освоения ОПОП в целом.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Сборник задач предназначен для студентов медицинских колледжей, обучающихся по направлению «Лечебное дело».</w:t>
            </w:r>
          </w:p>
        </w:tc>
      </w:tr>
      <w:tr w:rsidR="00D17150" w:rsidRPr="004F4A01" w14:paraId="4A925BDA" w14:textId="77777777" w:rsidTr="004F4A01">
        <w:tc>
          <w:tcPr>
            <w:tcW w:w="817" w:type="dxa"/>
          </w:tcPr>
          <w:p w14:paraId="2DFDA44B" w14:textId="3C9B908C" w:rsidR="004F4A01" w:rsidRPr="004F4A01" w:rsidRDefault="007D09A1" w:rsidP="004F4A01">
            <w:pPr>
              <w:jc w:val="center"/>
              <w:rPr>
                <w:rFonts w:ascii="Times New Roman" w:hAnsi="Times New Roman" w:cs="Times New Roman"/>
                <w:sz w:val="24"/>
                <w:szCs w:val="24"/>
              </w:rPr>
            </w:pPr>
            <w:r>
              <w:rPr>
                <w:rFonts w:ascii="Times New Roman" w:hAnsi="Times New Roman" w:cs="Times New Roman"/>
                <w:sz w:val="24"/>
                <w:szCs w:val="24"/>
              </w:rPr>
              <w:t>26.</w:t>
            </w:r>
          </w:p>
        </w:tc>
        <w:tc>
          <w:tcPr>
            <w:tcW w:w="1985" w:type="dxa"/>
          </w:tcPr>
          <w:p w14:paraId="76949CFF" w14:textId="57E4760B" w:rsidR="004F4A01" w:rsidRPr="004F4A01" w:rsidRDefault="00AC6A22" w:rsidP="00AC6A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1F6D30" wp14:editId="40DEA7C0">
                  <wp:extent cx="1042432" cy="1657350"/>
                  <wp:effectExtent l="0" t="0" r="5715" b="0"/>
                  <wp:docPr id="200956939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31" cy="1666729"/>
                          </a:xfrm>
                          <a:prstGeom prst="rect">
                            <a:avLst/>
                          </a:prstGeom>
                          <a:noFill/>
                        </pic:spPr>
                      </pic:pic>
                    </a:graphicData>
                  </a:graphic>
                </wp:inline>
              </w:drawing>
            </w:r>
          </w:p>
        </w:tc>
        <w:tc>
          <w:tcPr>
            <w:tcW w:w="7880" w:type="dxa"/>
          </w:tcPr>
          <w:p w14:paraId="730014E8" w14:textId="77777777" w:rsidR="004F4A01" w:rsidRPr="00AC6A22" w:rsidRDefault="00AC6A22" w:rsidP="0051390A">
            <w:pPr>
              <w:jc w:val="both"/>
              <w:rPr>
                <w:rFonts w:ascii="Times New Roman" w:hAnsi="Times New Roman" w:cs="Times New Roman"/>
                <w:b/>
                <w:bCs/>
                <w:sz w:val="24"/>
                <w:szCs w:val="24"/>
              </w:rPr>
            </w:pPr>
            <w:r w:rsidRPr="00AC6A22">
              <w:rPr>
                <w:rFonts w:ascii="Times New Roman" w:hAnsi="Times New Roman" w:cs="Times New Roman"/>
                <w:b/>
                <w:bCs/>
                <w:sz w:val="24"/>
                <w:szCs w:val="24"/>
              </w:rPr>
              <w:t xml:space="preserve">Логвина, В. К. Неотложная медицинская помощь на догоспитальном этапе. Синдромная патология и дифференциальная </w:t>
            </w:r>
            <w:proofErr w:type="gramStart"/>
            <w:r w:rsidRPr="00AC6A22">
              <w:rPr>
                <w:rFonts w:ascii="Times New Roman" w:hAnsi="Times New Roman" w:cs="Times New Roman"/>
                <w:b/>
                <w:bCs/>
                <w:sz w:val="24"/>
                <w:szCs w:val="24"/>
              </w:rPr>
              <w:t>диагностика :</w:t>
            </w:r>
            <w:proofErr w:type="gramEnd"/>
            <w:r w:rsidRPr="00AC6A22">
              <w:rPr>
                <w:rFonts w:ascii="Times New Roman" w:hAnsi="Times New Roman" w:cs="Times New Roman"/>
                <w:b/>
                <w:bCs/>
                <w:sz w:val="24"/>
                <w:szCs w:val="24"/>
              </w:rPr>
              <w:t xml:space="preserve"> учебное пособие для СПО / В. К. Логвина, А. Ф. </w:t>
            </w:r>
            <w:proofErr w:type="spellStart"/>
            <w:r w:rsidRPr="00AC6A22">
              <w:rPr>
                <w:rFonts w:ascii="Times New Roman" w:hAnsi="Times New Roman" w:cs="Times New Roman"/>
                <w:b/>
                <w:bCs/>
                <w:sz w:val="24"/>
                <w:szCs w:val="24"/>
              </w:rPr>
              <w:t>Купреенкова</w:t>
            </w:r>
            <w:proofErr w:type="spellEnd"/>
            <w:r w:rsidRPr="00AC6A22">
              <w:rPr>
                <w:rFonts w:ascii="Times New Roman" w:hAnsi="Times New Roman" w:cs="Times New Roman"/>
                <w:b/>
                <w:bCs/>
                <w:sz w:val="24"/>
                <w:szCs w:val="24"/>
              </w:rPr>
              <w:t xml:space="preserve">. – </w:t>
            </w:r>
            <w:r w:rsidRPr="00AC6A22">
              <w:rPr>
                <w:rFonts w:ascii="Times New Roman" w:hAnsi="Times New Roman" w:cs="Times New Roman"/>
                <w:b/>
                <w:bCs/>
                <w:sz w:val="24"/>
                <w:szCs w:val="24"/>
              </w:rPr>
              <w:t>5</w:t>
            </w:r>
            <w:r w:rsidRPr="00AC6A22">
              <w:rPr>
                <w:rFonts w:ascii="Times New Roman" w:hAnsi="Times New Roman" w:cs="Times New Roman"/>
                <w:b/>
                <w:bCs/>
                <w:sz w:val="24"/>
                <w:szCs w:val="24"/>
              </w:rPr>
              <w:t>-е изд., стер. – Санкт-</w:t>
            </w:r>
            <w:proofErr w:type="gramStart"/>
            <w:r w:rsidRPr="00AC6A22">
              <w:rPr>
                <w:rFonts w:ascii="Times New Roman" w:hAnsi="Times New Roman" w:cs="Times New Roman"/>
                <w:b/>
                <w:bCs/>
                <w:sz w:val="24"/>
                <w:szCs w:val="24"/>
              </w:rPr>
              <w:t>Петербург :</w:t>
            </w:r>
            <w:proofErr w:type="gramEnd"/>
            <w:r w:rsidRPr="00AC6A22">
              <w:rPr>
                <w:rFonts w:ascii="Times New Roman" w:hAnsi="Times New Roman" w:cs="Times New Roman"/>
                <w:b/>
                <w:bCs/>
                <w:sz w:val="24"/>
                <w:szCs w:val="24"/>
              </w:rPr>
              <w:t xml:space="preserve"> Лань, 202</w:t>
            </w:r>
            <w:r w:rsidRPr="00AC6A22">
              <w:rPr>
                <w:rFonts w:ascii="Times New Roman" w:hAnsi="Times New Roman" w:cs="Times New Roman"/>
                <w:b/>
                <w:bCs/>
                <w:sz w:val="24"/>
                <w:szCs w:val="24"/>
              </w:rPr>
              <w:t>4</w:t>
            </w:r>
            <w:r w:rsidRPr="00AC6A22">
              <w:rPr>
                <w:rFonts w:ascii="Times New Roman" w:hAnsi="Times New Roman" w:cs="Times New Roman"/>
                <w:b/>
                <w:bCs/>
                <w:sz w:val="24"/>
                <w:szCs w:val="24"/>
              </w:rPr>
              <w:t xml:space="preserve">. – 280 с. </w:t>
            </w:r>
            <w:r w:rsidRPr="00AC6A22">
              <w:rPr>
                <w:rFonts w:ascii="Times New Roman" w:hAnsi="Times New Roman" w:cs="Times New Roman"/>
                <w:b/>
                <w:bCs/>
                <w:sz w:val="24"/>
                <w:szCs w:val="24"/>
              </w:rPr>
              <w:t xml:space="preserve">– </w:t>
            </w:r>
            <w:proofErr w:type="gramStart"/>
            <w:r w:rsidRPr="00AC6A22">
              <w:rPr>
                <w:rFonts w:ascii="Times New Roman" w:hAnsi="Times New Roman" w:cs="Times New Roman"/>
                <w:b/>
                <w:bCs/>
                <w:sz w:val="24"/>
                <w:szCs w:val="24"/>
              </w:rPr>
              <w:t>Текст :</w:t>
            </w:r>
            <w:proofErr w:type="gramEnd"/>
            <w:r w:rsidRPr="00AC6A22">
              <w:rPr>
                <w:rFonts w:ascii="Times New Roman" w:hAnsi="Times New Roman" w:cs="Times New Roman"/>
                <w:b/>
                <w:bCs/>
                <w:sz w:val="24"/>
                <w:szCs w:val="24"/>
              </w:rPr>
              <w:t xml:space="preserve"> непосредственный.</w:t>
            </w:r>
          </w:p>
          <w:p w14:paraId="3E57D4FA" w14:textId="1EEF6CB1" w:rsidR="00AC6A22" w:rsidRPr="004F4A01" w:rsidRDefault="00AC6A22" w:rsidP="0051390A">
            <w:pPr>
              <w:jc w:val="both"/>
              <w:rPr>
                <w:rFonts w:ascii="Times New Roman" w:hAnsi="Times New Roman" w:cs="Times New Roman"/>
                <w:sz w:val="24"/>
                <w:szCs w:val="24"/>
              </w:rPr>
            </w:pPr>
            <w:r w:rsidRPr="00AC6A22">
              <w:rPr>
                <w:rFonts w:ascii="Times New Roman" w:hAnsi="Times New Roman" w:cs="Times New Roman"/>
                <w:sz w:val="24"/>
                <w:szCs w:val="24"/>
              </w:rPr>
              <w:t>Настоящее учебное пособие составлено в соответствии с Федеральным государственным образовательным стандартом среднего профессионального образования III поколения и предназначено для студентов IV и V курса по специальности «Лечебное дело». Пособие может быть использовано слушателями отделения повышения квалификации, фельдшерами ФАП и станциями скорой медицинской помощи.</w:t>
            </w:r>
          </w:p>
        </w:tc>
      </w:tr>
      <w:tr w:rsidR="00D17150" w:rsidRPr="004F4A01" w14:paraId="1FCF0EF8" w14:textId="77777777" w:rsidTr="004F4A01">
        <w:tc>
          <w:tcPr>
            <w:tcW w:w="817" w:type="dxa"/>
          </w:tcPr>
          <w:p w14:paraId="6BDA9CA6" w14:textId="172A3205" w:rsidR="004F4A01" w:rsidRPr="004F4A01" w:rsidRDefault="00AC6A22" w:rsidP="004F4A01">
            <w:pPr>
              <w:jc w:val="center"/>
              <w:rPr>
                <w:rFonts w:ascii="Times New Roman" w:hAnsi="Times New Roman" w:cs="Times New Roman"/>
                <w:sz w:val="24"/>
                <w:szCs w:val="24"/>
              </w:rPr>
            </w:pPr>
            <w:r>
              <w:rPr>
                <w:rFonts w:ascii="Times New Roman" w:hAnsi="Times New Roman" w:cs="Times New Roman"/>
                <w:sz w:val="24"/>
                <w:szCs w:val="24"/>
              </w:rPr>
              <w:t>27.</w:t>
            </w:r>
          </w:p>
        </w:tc>
        <w:tc>
          <w:tcPr>
            <w:tcW w:w="1985" w:type="dxa"/>
          </w:tcPr>
          <w:p w14:paraId="3CB88012" w14:textId="51EDF564" w:rsidR="004F4A01" w:rsidRPr="004F4A01" w:rsidRDefault="00AC6A22" w:rsidP="00AC6A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DA872" wp14:editId="64F093DF">
                  <wp:extent cx="1066800" cy="1696092"/>
                  <wp:effectExtent l="0" t="0" r="0" b="0"/>
                  <wp:docPr id="6835151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2907" cy="1705801"/>
                          </a:xfrm>
                          <a:prstGeom prst="rect">
                            <a:avLst/>
                          </a:prstGeom>
                          <a:noFill/>
                        </pic:spPr>
                      </pic:pic>
                    </a:graphicData>
                  </a:graphic>
                </wp:inline>
              </w:drawing>
            </w:r>
          </w:p>
        </w:tc>
        <w:tc>
          <w:tcPr>
            <w:tcW w:w="7880" w:type="dxa"/>
          </w:tcPr>
          <w:p w14:paraId="6B873063" w14:textId="77777777" w:rsidR="004F4A01" w:rsidRPr="00AC6A22" w:rsidRDefault="00AC6A22" w:rsidP="0051390A">
            <w:pPr>
              <w:jc w:val="both"/>
              <w:rPr>
                <w:rFonts w:ascii="Times New Roman" w:hAnsi="Times New Roman" w:cs="Times New Roman"/>
                <w:b/>
                <w:bCs/>
                <w:sz w:val="24"/>
                <w:szCs w:val="24"/>
              </w:rPr>
            </w:pPr>
            <w:r w:rsidRPr="00AC6A22">
              <w:rPr>
                <w:rFonts w:ascii="Times New Roman" w:hAnsi="Times New Roman" w:cs="Times New Roman"/>
                <w:b/>
                <w:bCs/>
                <w:sz w:val="24"/>
                <w:szCs w:val="24"/>
              </w:rPr>
              <w:t>Лукина, Е. А. Общественное здоровье и здравоохранение. Курс лекций / Е. А. Лукина. – Санкт-</w:t>
            </w:r>
            <w:proofErr w:type="gramStart"/>
            <w:r w:rsidRPr="00AC6A22">
              <w:rPr>
                <w:rFonts w:ascii="Times New Roman" w:hAnsi="Times New Roman" w:cs="Times New Roman"/>
                <w:b/>
                <w:bCs/>
                <w:sz w:val="24"/>
                <w:szCs w:val="24"/>
              </w:rPr>
              <w:t>Петербург :</w:t>
            </w:r>
            <w:proofErr w:type="gramEnd"/>
            <w:r w:rsidRPr="00AC6A22">
              <w:rPr>
                <w:rFonts w:ascii="Times New Roman" w:hAnsi="Times New Roman" w:cs="Times New Roman"/>
                <w:b/>
                <w:bCs/>
                <w:sz w:val="24"/>
                <w:szCs w:val="24"/>
              </w:rPr>
              <w:t xml:space="preserve"> Лань, 2023. – 120 с. </w:t>
            </w:r>
            <w:r w:rsidRPr="00AC6A22">
              <w:rPr>
                <w:rFonts w:ascii="Times New Roman" w:hAnsi="Times New Roman" w:cs="Times New Roman"/>
                <w:b/>
                <w:bCs/>
                <w:sz w:val="24"/>
                <w:szCs w:val="24"/>
              </w:rPr>
              <w:t xml:space="preserve">– </w:t>
            </w:r>
            <w:proofErr w:type="gramStart"/>
            <w:r w:rsidRPr="00AC6A22">
              <w:rPr>
                <w:rFonts w:ascii="Times New Roman" w:hAnsi="Times New Roman" w:cs="Times New Roman"/>
                <w:b/>
                <w:bCs/>
                <w:sz w:val="24"/>
                <w:szCs w:val="24"/>
              </w:rPr>
              <w:t>Текст :</w:t>
            </w:r>
            <w:proofErr w:type="gramEnd"/>
            <w:r w:rsidRPr="00AC6A22">
              <w:rPr>
                <w:rFonts w:ascii="Times New Roman" w:hAnsi="Times New Roman" w:cs="Times New Roman"/>
                <w:b/>
                <w:bCs/>
                <w:sz w:val="24"/>
                <w:szCs w:val="24"/>
              </w:rPr>
              <w:t xml:space="preserve"> непосредственный.</w:t>
            </w:r>
          </w:p>
          <w:p w14:paraId="0D15FE72" w14:textId="134D46B1" w:rsidR="00AC6A22" w:rsidRPr="004F4A01" w:rsidRDefault="00AC6A22" w:rsidP="0051390A">
            <w:pPr>
              <w:jc w:val="both"/>
              <w:rPr>
                <w:rFonts w:ascii="Times New Roman" w:hAnsi="Times New Roman" w:cs="Times New Roman"/>
                <w:sz w:val="24"/>
                <w:szCs w:val="24"/>
              </w:rPr>
            </w:pPr>
            <w:r w:rsidRPr="00AC6A22">
              <w:rPr>
                <w:rFonts w:ascii="Times New Roman" w:hAnsi="Times New Roman" w:cs="Times New Roman"/>
                <w:sz w:val="24"/>
                <w:szCs w:val="24"/>
              </w:rPr>
              <w:t>В учебном пособии представлен теоретический материал, изложенный в девяти лекциях, и контрольные вопросы для самоконтроля усвоения данного материала. Не ограничиваясь изложением теоретического материала по вопросам общественного здоровья и здравоохранения, был создан также практикум по дисциплине «Общественное здоровье и здравоохранение», который позволит студентам закрепить полученные знания, а также учебное пособие для самостоятельной работы студентов, которое включает теоретический материал и карты самостоятельной работы.</w:t>
            </w:r>
          </w:p>
        </w:tc>
      </w:tr>
      <w:tr w:rsidR="00D17150" w:rsidRPr="004F4A01" w14:paraId="1C7E0A36" w14:textId="77777777" w:rsidTr="004F4A01">
        <w:tc>
          <w:tcPr>
            <w:tcW w:w="817" w:type="dxa"/>
          </w:tcPr>
          <w:p w14:paraId="657DF25E" w14:textId="526F730F" w:rsidR="004F4A01" w:rsidRPr="004F4A01" w:rsidRDefault="00AC6A22" w:rsidP="004F4A01">
            <w:pPr>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1985" w:type="dxa"/>
          </w:tcPr>
          <w:p w14:paraId="2BC7FBC8" w14:textId="7693D269" w:rsidR="004F4A01" w:rsidRPr="004F4A01" w:rsidRDefault="00AC6A22" w:rsidP="00AC6A22">
            <w:pPr>
              <w:jc w:val="center"/>
              <w:rPr>
                <w:rFonts w:ascii="Times New Roman" w:hAnsi="Times New Roman" w:cs="Times New Roman"/>
                <w:sz w:val="24"/>
                <w:szCs w:val="24"/>
              </w:rPr>
            </w:pPr>
            <w:r>
              <w:rPr>
                <w:noProof/>
              </w:rPr>
              <w:drawing>
                <wp:inline distT="0" distB="0" distL="0" distR="0" wp14:anchorId="69FB2DB5" wp14:editId="12272F35">
                  <wp:extent cx="1028700" cy="1635517"/>
                  <wp:effectExtent l="0" t="0" r="0" b="3175"/>
                  <wp:docPr id="49672397" name="Рисунок 47" descr="Соловьева А. А. - Основы реабили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оловьева А. А. - Основы реабилитаци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2097" cy="1640918"/>
                          </a:xfrm>
                          <a:prstGeom prst="rect">
                            <a:avLst/>
                          </a:prstGeom>
                          <a:noFill/>
                          <a:ln>
                            <a:noFill/>
                          </a:ln>
                        </pic:spPr>
                      </pic:pic>
                    </a:graphicData>
                  </a:graphic>
                </wp:inline>
              </w:drawing>
            </w:r>
          </w:p>
        </w:tc>
        <w:tc>
          <w:tcPr>
            <w:tcW w:w="7880" w:type="dxa"/>
          </w:tcPr>
          <w:p w14:paraId="519857A3" w14:textId="77777777" w:rsidR="004F4A01" w:rsidRPr="00881EE4" w:rsidRDefault="00881EE4" w:rsidP="0051390A">
            <w:pPr>
              <w:jc w:val="both"/>
              <w:rPr>
                <w:rFonts w:ascii="Times New Roman" w:hAnsi="Times New Roman" w:cs="Times New Roman"/>
                <w:b/>
                <w:bCs/>
                <w:sz w:val="24"/>
                <w:szCs w:val="24"/>
              </w:rPr>
            </w:pPr>
            <w:r w:rsidRPr="00881EE4">
              <w:rPr>
                <w:rFonts w:ascii="Times New Roman" w:hAnsi="Times New Roman" w:cs="Times New Roman"/>
                <w:b/>
                <w:bCs/>
                <w:sz w:val="24"/>
                <w:szCs w:val="24"/>
              </w:rPr>
              <w:t>Соловьева, А. А. Основы реабилитации / А. А. Соловьева. – 2-е изд., стер. – Санкт-</w:t>
            </w:r>
            <w:proofErr w:type="gramStart"/>
            <w:r w:rsidRPr="00881EE4">
              <w:rPr>
                <w:rFonts w:ascii="Times New Roman" w:hAnsi="Times New Roman" w:cs="Times New Roman"/>
                <w:b/>
                <w:bCs/>
                <w:sz w:val="24"/>
                <w:szCs w:val="24"/>
              </w:rPr>
              <w:t>Петербург :</w:t>
            </w:r>
            <w:proofErr w:type="gramEnd"/>
            <w:r w:rsidRPr="00881EE4">
              <w:rPr>
                <w:rFonts w:ascii="Times New Roman" w:hAnsi="Times New Roman" w:cs="Times New Roman"/>
                <w:b/>
                <w:bCs/>
                <w:sz w:val="24"/>
                <w:szCs w:val="24"/>
              </w:rPr>
              <w:t xml:space="preserve"> Лань, 2024. – 360 с. </w:t>
            </w:r>
            <w:r w:rsidRPr="00881EE4">
              <w:rPr>
                <w:rFonts w:ascii="Times New Roman" w:hAnsi="Times New Roman" w:cs="Times New Roman"/>
                <w:b/>
                <w:bCs/>
                <w:sz w:val="24"/>
                <w:szCs w:val="24"/>
              </w:rPr>
              <w:t xml:space="preserve">– </w:t>
            </w:r>
            <w:proofErr w:type="gramStart"/>
            <w:r w:rsidRPr="00881EE4">
              <w:rPr>
                <w:rFonts w:ascii="Times New Roman" w:hAnsi="Times New Roman" w:cs="Times New Roman"/>
                <w:b/>
                <w:bCs/>
                <w:sz w:val="24"/>
                <w:szCs w:val="24"/>
              </w:rPr>
              <w:t>Текст :</w:t>
            </w:r>
            <w:proofErr w:type="gramEnd"/>
            <w:r w:rsidRPr="00881EE4">
              <w:rPr>
                <w:rFonts w:ascii="Times New Roman" w:hAnsi="Times New Roman" w:cs="Times New Roman"/>
                <w:b/>
                <w:bCs/>
                <w:sz w:val="24"/>
                <w:szCs w:val="24"/>
              </w:rPr>
              <w:t xml:space="preserve"> непосредственный.</w:t>
            </w:r>
          </w:p>
          <w:p w14:paraId="3212F642" w14:textId="4C3F1533" w:rsidR="00881EE4" w:rsidRPr="004F4A01" w:rsidRDefault="00881EE4" w:rsidP="0051390A">
            <w:pPr>
              <w:jc w:val="both"/>
              <w:rPr>
                <w:rFonts w:ascii="Times New Roman" w:hAnsi="Times New Roman" w:cs="Times New Roman"/>
                <w:sz w:val="24"/>
                <w:szCs w:val="24"/>
              </w:rPr>
            </w:pPr>
            <w:r w:rsidRPr="00881EE4">
              <w:rPr>
                <w:rFonts w:ascii="Times New Roman" w:hAnsi="Times New Roman" w:cs="Times New Roman"/>
                <w:sz w:val="24"/>
                <w:szCs w:val="24"/>
              </w:rPr>
              <w:t>В пособии изложены методические разработки по основным темам теоретического и практического материала в пределах часов, предусмотренных учебным планом. Учебное пособие соответствует требованиям Федерального государственного образовательного стандарта среднего профессионального образования по специальности «Сестринское дело». Пособие предназначено для преподавателей и студентов медицинских колледжей по специальности «Сестринское дело».</w:t>
            </w:r>
          </w:p>
        </w:tc>
      </w:tr>
      <w:tr w:rsidR="00D17150" w:rsidRPr="004F4A01" w14:paraId="0574679E" w14:textId="77777777" w:rsidTr="004F4A01">
        <w:tc>
          <w:tcPr>
            <w:tcW w:w="817" w:type="dxa"/>
          </w:tcPr>
          <w:p w14:paraId="2A5A70FE" w14:textId="13E030B5" w:rsidR="004F4A01" w:rsidRPr="004F4A01" w:rsidRDefault="00881EE4" w:rsidP="004F4A01">
            <w:pPr>
              <w:jc w:val="center"/>
              <w:rPr>
                <w:rFonts w:ascii="Times New Roman" w:hAnsi="Times New Roman" w:cs="Times New Roman"/>
                <w:sz w:val="24"/>
                <w:szCs w:val="24"/>
              </w:rPr>
            </w:pPr>
            <w:r>
              <w:rPr>
                <w:rFonts w:ascii="Times New Roman" w:hAnsi="Times New Roman" w:cs="Times New Roman"/>
                <w:sz w:val="24"/>
                <w:szCs w:val="24"/>
              </w:rPr>
              <w:t>29.</w:t>
            </w:r>
          </w:p>
        </w:tc>
        <w:tc>
          <w:tcPr>
            <w:tcW w:w="1985" w:type="dxa"/>
          </w:tcPr>
          <w:p w14:paraId="6AAD7CAA" w14:textId="444B8629" w:rsidR="004F4A01" w:rsidRPr="004F4A01" w:rsidRDefault="00881EE4" w:rsidP="00881EE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F8AD39" wp14:editId="2052903C">
                  <wp:extent cx="1035118" cy="1657350"/>
                  <wp:effectExtent l="0" t="0" r="0" b="0"/>
                  <wp:docPr id="18344407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9868" cy="1664956"/>
                          </a:xfrm>
                          <a:prstGeom prst="rect">
                            <a:avLst/>
                          </a:prstGeom>
                          <a:noFill/>
                        </pic:spPr>
                      </pic:pic>
                    </a:graphicData>
                  </a:graphic>
                </wp:inline>
              </w:drawing>
            </w:r>
          </w:p>
        </w:tc>
        <w:tc>
          <w:tcPr>
            <w:tcW w:w="7880" w:type="dxa"/>
          </w:tcPr>
          <w:p w14:paraId="49AB7F7E" w14:textId="627AABD3" w:rsidR="004F4A01" w:rsidRPr="00881EE4" w:rsidRDefault="00881EE4" w:rsidP="0051390A">
            <w:pPr>
              <w:jc w:val="both"/>
              <w:rPr>
                <w:rFonts w:ascii="Times New Roman" w:hAnsi="Times New Roman" w:cs="Times New Roman"/>
                <w:b/>
                <w:bCs/>
                <w:sz w:val="24"/>
                <w:szCs w:val="24"/>
              </w:rPr>
            </w:pPr>
            <w:r w:rsidRPr="00881EE4">
              <w:rPr>
                <w:rFonts w:ascii="Times New Roman" w:hAnsi="Times New Roman" w:cs="Times New Roman"/>
                <w:b/>
                <w:bCs/>
                <w:sz w:val="24"/>
                <w:szCs w:val="24"/>
              </w:rPr>
              <w:t xml:space="preserve">Бурмистрова, О. Ю. Основы </w:t>
            </w:r>
            <w:proofErr w:type="gramStart"/>
            <w:r w:rsidRPr="00881EE4">
              <w:rPr>
                <w:rFonts w:ascii="Times New Roman" w:hAnsi="Times New Roman" w:cs="Times New Roman"/>
                <w:b/>
                <w:bCs/>
                <w:sz w:val="24"/>
                <w:szCs w:val="24"/>
              </w:rPr>
              <w:t>реаниматологии :</w:t>
            </w:r>
            <w:proofErr w:type="gramEnd"/>
            <w:r w:rsidRPr="00881EE4">
              <w:rPr>
                <w:rFonts w:ascii="Times New Roman" w:hAnsi="Times New Roman" w:cs="Times New Roman"/>
                <w:b/>
                <w:bCs/>
                <w:sz w:val="24"/>
                <w:szCs w:val="24"/>
              </w:rPr>
              <w:t xml:space="preserve"> учебник для СПО / О. Ю. Бурмистрова. – </w:t>
            </w:r>
            <w:r w:rsidRPr="00881EE4">
              <w:rPr>
                <w:rFonts w:ascii="Times New Roman" w:hAnsi="Times New Roman" w:cs="Times New Roman"/>
                <w:b/>
                <w:bCs/>
                <w:sz w:val="24"/>
                <w:szCs w:val="24"/>
              </w:rPr>
              <w:t>4</w:t>
            </w:r>
            <w:r w:rsidRPr="00881EE4">
              <w:rPr>
                <w:rFonts w:ascii="Times New Roman" w:hAnsi="Times New Roman" w:cs="Times New Roman"/>
                <w:b/>
                <w:bCs/>
                <w:sz w:val="24"/>
                <w:szCs w:val="24"/>
              </w:rPr>
              <w:t>-е изд., стер. – Санкт-</w:t>
            </w:r>
            <w:proofErr w:type="gramStart"/>
            <w:r w:rsidRPr="00881EE4">
              <w:rPr>
                <w:rFonts w:ascii="Times New Roman" w:hAnsi="Times New Roman" w:cs="Times New Roman"/>
                <w:b/>
                <w:bCs/>
                <w:sz w:val="24"/>
                <w:szCs w:val="24"/>
              </w:rPr>
              <w:t>Петербург :</w:t>
            </w:r>
            <w:proofErr w:type="gramEnd"/>
            <w:r w:rsidRPr="00881EE4">
              <w:rPr>
                <w:rFonts w:ascii="Times New Roman" w:hAnsi="Times New Roman" w:cs="Times New Roman"/>
                <w:b/>
                <w:bCs/>
                <w:sz w:val="24"/>
                <w:szCs w:val="24"/>
              </w:rPr>
              <w:t xml:space="preserve"> Лань, 202</w:t>
            </w:r>
            <w:r w:rsidRPr="00881EE4">
              <w:rPr>
                <w:rFonts w:ascii="Times New Roman" w:hAnsi="Times New Roman" w:cs="Times New Roman"/>
                <w:b/>
                <w:bCs/>
                <w:sz w:val="24"/>
                <w:szCs w:val="24"/>
              </w:rPr>
              <w:t>4</w:t>
            </w:r>
            <w:r w:rsidRPr="00881EE4">
              <w:rPr>
                <w:rFonts w:ascii="Times New Roman" w:hAnsi="Times New Roman" w:cs="Times New Roman"/>
                <w:b/>
                <w:bCs/>
                <w:sz w:val="24"/>
                <w:szCs w:val="24"/>
              </w:rPr>
              <w:t xml:space="preserve">. – 224 с. – </w:t>
            </w:r>
            <w:proofErr w:type="gramStart"/>
            <w:r w:rsidRPr="00881EE4">
              <w:rPr>
                <w:rFonts w:ascii="Times New Roman" w:hAnsi="Times New Roman" w:cs="Times New Roman"/>
                <w:b/>
                <w:bCs/>
                <w:sz w:val="24"/>
                <w:szCs w:val="24"/>
              </w:rPr>
              <w:t>Текст :</w:t>
            </w:r>
            <w:proofErr w:type="gramEnd"/>
            <w:r w:rsidRPr="00881EE4">
              <w:rPr>
                <w:rFonts w:ascii="Times New Roman" w:hAnsi="Times New Roman" w:cs="Times New Roman"/>
                <w:b/>
                <w:bCs/>
                <w:sz w:val="24"/>
                <w:szCs w:val="24"/>
              </w:rPr>
              <w:t xml:space="preserve"> непосредственный.</w:t>
            </w:r>
          </w:p>
          <w:p w14:paraId="1C946F09" w14:textId="10514D63" w:rsidR="00881EE4" w:rsidRPr="004F4A01" w:rsidRDefault="00881EE4" w:rsidP="0051390A">
            <w:pPr>
              <w:jc w:val="both"/>
              <w:rPr>
                <w:rFonts w:ascii="Times New Roman" w:hAnsi="Times New Roman" w:cs="Times New Roman"/>
                <w:sz w:val="24"/>
                <w:szCs w:val="24"/>
              </w:rPr>
            </w:pPr>
            <w:r w:rsidRPr="00881EE4">
              <w:rPr>
                <w:rFonts w:ascii="Times New Roman" w:hAnsi="Times New Roman" w:cs="Times New Roman"/>
                <w:sz w:val="24"/>
                <w:szCs w:val="24"/>
              </w:rPr>
              <w:t>Данное пособие по дисциплине «Основы реанимации» разработано в соответствии с требованиями Федерального образовательного стандарта для подготовки студентов специальности «Сестринское дело», четвертый курс, на основе учебного плана данной специальности. Пособие подготовлено с учетом современных требований к проведению базовой (элементарной) сердечно-легочной реанимации с целью закрепления теоретических знаний и практических умений. Рекомендовано для самостоятельной работы студентов для медицинских колледжей, училищ.</w:t>
            </w:r>
          </w:p>
        </w:tc>
      </w:tr>
      <w:tr w:rsidR="00D17150" w:rsidRPr="004F4A01" w14:paraId="5E34A873" w14:textId="77777777" w:rsidTr="004F4A01">
        <w:tc>
          <w:tcPr>
            <w:tcW w:w="817" w:type="dxa"/>
          </w:tcPr>
          <w:p w14:paraId="5DB7C67A" w14:textId="1F265BC8" w:rsidR="004F4A01" w:rsidRPr="004F4A01" w:rsidRDefault="00881EE4" w:rsidP="004F4A01">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14:paraId="6E462B5B" w14:textId="1D9C6AD3" w:rsidR="004F4A01" w:rsidRPr="004F4A01" w:rsidRDefault="00881EE4" w:rsidP="00881EE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074F3F" wp14:editId="45B2DBC0">
                  <wp:extent cx="1066396" cy="1695450"/>
                  <wp:effectExtent l="0" t="0" r="635" b="0"/>
                  <wp:docPr id="24215435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20" cy="1704233"/>
                          </a:xfrm>
                          <a:prstGeom prst="rect">
                            <a:avLst/>
                          </a:prstGeom>
                          <a:noFill/>
                        </pic:spPr>
                      </pic:pic>
                    </a:graphicData>
                  </a:graphic>
                </wp:inline>
              </w:drawing>
            </w:r>
          </w:p>
        </w:tc>
        <w:tc>
          <w:tcPr>
            <w:tcW w:w="7880" w:type="dxa"/>
          </w:tcPr>
          <w:p w14:paraId="78908BEA" w14:textId="77777777" w:rsidR="004F4A01" w:rsidRPr="00881EE4" w:rsidRDefault="00881EE4" w:rsidP="0051390A">
            <w:pPr>
              <w:jc w:val="both"/>
              <w:rPr>
                <w:rFonts w:ascii="Times New Roman" w:hAnsi="Times New Roman" w:cs="Times New Roman"/>
                <w:b/>
                <w:bCs/>
                <w:sz w:val="24"/>
                <w:szCs w:val="24"/>
              </w:rPr>
            </w:pPr>
            <w:proofErr w:type="spellStart"/>
            <w:r w:rsidRPr="00881EE4">
              <w:rPr>
                <w:rFonts w:ascii="Times New Roman" w:hAnsi="Times New Roman" w:cs="Times New Roman"/>
                <w:b/>
                <w:bCs/>
                <w:sz w:val="24"/>
                <w:szCs w:val="24"/>
              </w:rPr>
              <w:t>Заречнева</w:t>
            </w:r>
            <w:proofErr w:type="spellEnd"/>
            <w:r w:rsidRPr="00881EE4">
              <w:rPr>
                <w:rFonts w:ascii="Times New Roman" w:hAnsi="Times New Roman" w:cs="Times New Roman"/>
                <w:b/>
                <w:bCs/>
                <w:sz w:val="24"/>
                <w:szCs w:val="24"/>
              </w:rPr>
              <w:t xml:space="preserve">, Т. Ю. Проведение сестринского ухода в терапии. Инструментальные методы исследования / Т. Ю. </w:t>
            </w:r>
            <w:proofErr w:type="spellStart"/>
            <w:r w:rsidRPr="00881EE4">
              <w:rPr>
                <w:rFonts w:ascii="Times New Roman" w:hAnsi="Times New Roman" w:cs="Times New Roman"/>
                <w:b/>
                <w:bCs/>
                <w:sz w:val="24"/>
                <w:szCs w:val="24"/>
              </w:rPr>
              <w:t>Заречнева</w:t>
            </w:r>
            <w:proofErr w:type="spellEnd"/>
            <w:r w:rsidRPr="00881EE4">
              <w:rPr>
                <w:rFonts w:ascii="Times New Roman" w:hAnsi="Times New Roman" w:cs="Times New Roman"/>
                <w:b/>
                <w:bCs/>
                <w:sz w:val="24"/>
                <w:szCs w:val="24"/>
              </w:rPr>
              <w:t>. – 4-е изд., стер. – Санкт-</w:t>
            </w:r>
            <w:proofErr w:type="gramStart"/>
            <w:r w:rsidRPr="00881EE4">
              <w:rPr>
                <w:rFonts w:ascii="Times New Roman" w:hAnsi="Times New Roman" w:cs="Times New Roman"/>
                <w:b/>
                <w:bCs/>
                <w:sz w:val="24"/>
                <w:szCs w:val="24"/>
              </w:rPr>
              <w:t>Петербург :</w:t>
            </w:r>
            <w:proofErr w:type="gramEnd"/>
            <w:r w:rsidRPr="00881EE4">
              <w:rPr>
                <w:rFonts w:ascii="Times New Roman" w:hAnsi="Times New Roman" w:cs="Times New Roman"/>
                <w:b/>
                <w:bCs/>
                <w:sz w:val="24"/>
                <w:szCs w:val="24"/>
              </w:rPr>
              <w:t xml:space="preserve"> Лань, 2024. – 84 с. </w:t>
            </w:r>
            <w:r w:rsidRPr="00881EE4">
              <w:rPr>
                <w:rFonts w:ascii="Times New Roman" w:hAnsi="Times New Roman" w:cs="Times New Roman"/>
                <w:b/>
                <w:bCs/>
                <w:sz w:val="24"/>
                <w:szCs w:val="24"/>
              </w:rPr>
              <w:t xml:space="preserve">– </w:t>
            </w:r>
            <w:proofErr w:type="gramStart"/>
            <w:r w:rsidRPr="00881EE4">
              <w:rPr>
                <w:rFonts w:ascii="Times New Roman" w:hAnsi="Times New Roman" w:cs="Times New Roman"/>
                <w:b/>
                <w:bCs/>
                <w:sz w:val="24"/>
                <w:szCs w:val="24"/>
              </w:rPr>
              <w:t>Текст :</w:t>
            </w:r>
            <w:proofErr w:type="gramEnd"/>
            <w:r w:rsidRPr="00881EE4">
              <w:rPr>
                <w:rFonts w:ascii="Times New Roman" w:hAnsi="Times New Roman" w:cs="Times New Roman"/>
                <w:b/>
                <w:bCs/>
                <w:sz w:val="24"/>
                <w:szCs w:val="24"/>
              </w:rPr>
              <w:t xml:space="preserve"> непосредственный.</w:t>
            </w:r>
          </w:p>
          <w:p w14:paraId="14FA37A0" w14:textId="08CB3092" w:rsidR="00881EE4" w:rsidRPr="004F4A01" w:rsidRDefault="00881EE4" w:rsidP="0051390A">
            <w:pPr>
              <w:jc w:val="both"/>
              <w:rPr>
                <w:rFonts w:ascii="Times New Roman" w:hAnsi="Times New Roman" w:cs="Times New Roman"/>
                <w:sz w:val="24"/>
                <w:szCs w:val="24"/>
              </w:rPr>
            </w:pPr>
            <w:r w:rsidRPr="00881EE4">
              <w:rPr>
                <w:rFonts w:ascii="Times New Roman" w:hAnsi="Times New Roman" w:cs="Times New Roman"/>
                <w:sz w:val="24"/>
                <w:szCs w:val="24"/>
              </w:rPr>
              <w:t>Рассмотрены основные инструментальные методы обследования, используемые при различных заболеваниях и состояниях. Указываются показания, противопоказания, осложнение, подготовка и методика проведения исследования, а также расшифровка полученных результатов.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Пособие будет полезно студентам медицинских колледжей по направлениям «Сестринское дело» (Сестринский уход при различных заболеваниях и состояниях) и «Лечебное дело» (Пропедевтика клинических дисциплин).</w:t>
            </w:r>
          </w:p>
        </w:tc>
      </w:tr>
      <w:tr w:rsidR="00D17150" w:rsidRPr="004F4A01" w14:paraId="7C263BAF" w14:textId="77777777" w:rsidTr="004F4A01">
        <w:tc>
          <w:tcPr>
            <w:tcW w:w="817" w:type="dxa"/>
          </w:tcPr>
          <w:p w14:paraId="252F2DE1" w14:textId="36858DA8" w:rsidR="004F4A01" w:rsidRPr="004F4A01" w:rsidRDefault="00881EE4" w:rsidP="004F4A01">
            <w:pPr>
              <w:jc w:val="center"/>
              <w:rPr>
                <w:rFonts w:ascii="Times New Roman" w:hAnsi="Times New Roman" w:cs="Times New Roman"/>
                <w:sz w:val="24"/>
                <w:szCs w:val="24"/>
              </w:rPr>
            </w:pPr>
            <w:r>
              <w:rPr>
                <w:rFonts w:ascii="Times New Roman" w:hAnsi="Times New Roman" w:cs="Times New Roman"/>
                <w:sz w:val="24"/>
                <w:szCs w:val="24"/>
              </w:rPr>
              <w:t>31.</w:t>
            </w:r>
          </w:p>
        </w:tc>
        <w:tc>
          <w:tcPr>
            <w:tcW w:w="1985" w:type="dxa"/>
          </w:tcPr>
          <w:p w14:paraId="1DFFCC02" w14:textId="01656E4A" w:rsidR="004F4A01" w:rsidRPr="004F4A01" w:rsidRDefault="00881EE4" w:rsidP="00D171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5FB6B" wp14:editId="45490358">
                  <wp:extent cx="971550" cy="1544656"/>
                  <wp:effectExtent l="0" t="0" r="0" b="0"/>
                  <wp:docPr id="83280449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247" cy="1553714"/>
                          </a:xfrm>
                          <a:prstGeom prst="rect">
                            <a:avLst/>
                          </a:prstGeom>
                          <a:noFill/>
                        </pic:spPr>
                      </pic:pic>
                    </a:graphicData>
                  </a:graphic>
                </wp:inline>
              </w:drawing>
            </w:r>
          </w:p>
        </w:tc>
        <w:tc>
          <w:tcPr>
            <w:tcW w:w="7880" w:type="dxa"/>
          </w:tcPr>
          <w:p w14:paraId="2DA4AFA5" w14:textId="77777777" w:rsidR="004F4A01" w:rsidRDefault="00881EE4" w:rsidP="0051390A">
            <w:pPr>
              <w:jc w:val="both"/>
              <w:rPr>
                <w:rFonts w:ascii="Times New Roman" w:hAnsi="Times New Roman" w:cs="Times New Roman"/>
                <w:sz w:val="24"/>
                <w:szCs w:val="24"/>
              </w:rPr>
            </w:pPr>
            <w:r w:rsidRPr="00881EE4">
              <w:rPr>
                <w:rFonts w:ascii="Times New Roman" w:hAnsi="Times New Roman" w:cs="Times New Roman"/>
                <w:sz w:val="24"/>
                <w:szCs w:val="24"/>
              </w:rPr>
              <w:t xml:space="preserve">Абросимова, Л. Ф. Пропедевтика внутренних болезней. Практикум / Л. Ф. Абросимова, Т. Ю. </w:t>
            </w:r>
            <w:proofErr w:type="spellStart"/>
            <w:r w:rsidRPr="00881EE4">
              <w:rPr>
                <w:rFonts w:ascii="Times New Roman" w:hAnsi="Times New Roman" w:cs="Times New Roman"/>
                <w:sz w:val="24"/>
                <w:szCs w:val="24"/>
              </w:rPr>
              <w:t>Заречнева</w:t>
            </w:r>
            <w:proofErr w:type="spellEnd"/>
            <w:r w:rsidRPr="00881EE4">
              <w:rPr>
                <w:rFonts w:ascii="Times New Roman" w:hAnsi="Times New Roman" w:cs="Times New Roman"/>
                <w:sz w:val="24"/>
                <w:szCs w:val="24"/>
              </w:rPr>
              <w:t xml:space="preserve">. </w:t>
            </w:r>
            <w:r w:rsidR="00D17150" w:rsidRPr="00881EE4">
              <w:rPr>
                <w:rFonts w:ascii="Times New Roman" w:hAnsi="Times New Roman" w:cs="Times New Roman"/>
                <w:b/>
                <w:bCs/>
                <w:sz w:val="24"/>
                <w:szCs w:val="24"/>
              </w:rPr>
              <w:t>–</w:t>
            </w:r>
            <w:r w:rsidRPr="00881EE4">
              <w:rPr>
                <w:rFonts w:ascii="Times New Roman" w:hAnsi="Times New Roman" w:cs="Times New Roman"/>
                <w:sz w:val="24"/>
                <w:szCs w:val="24"/>
              </w:rPr>
              <w:t xml:space="preserve"> </w:t>
            </w:r>
            <w:r w:rsidR="00D17150">
              <w:rPr>
                <w:rFonts w:ascii="Times New Roman" w:hAnsi="Times New Roman" w:cs="Times New Roman"/>
                <w:sz w:val="24"/>
                <w:szCs w:val="24"/>
              </w:rPr>
              <w:t>3</w:t>
            </w:r>
            <w:r w:rsidRPr="00881EE4">
              <w:rPr>
                <w:rFonts w:ascii="Times New Roman" w:hAnsi="Times New Roman" w:cs="Times New Roman"/>
                <w:sz w:val="24"/>
                <w:szCs w:val="24"/>
              </w:rPr>
              <w:t xml:space="preserve">-е изд., стер. </w:t>
            </w:r>
            <w:r w:rsidR="00D17150" w:rsidRPr="00881EE4">
              <w:rPr>
                <w:rFonts w:ascii="Times New Roman" w:hAnsi="Times New Roman" w:cs="Times New Roman"/>
                <w:b/>
                <w:bCs/>
                <w:sz w:val="24"/>
                <w:szCs w:val="24"/>
              </w:rPr>
              <w:t>–</w:t>
            </w:r>
            <w:r w:rsidRPr="00881EE4">
              <w:rPr>
                <w:rFonts w:ascii="Times New Roman" w:hAnsi="Times New Roman" w:cs="Times New Roman"/>
                <w:sz w:val="24"/>
                <w:szCs w:val="24"/>
              </w:rPr>
              <w:t xml:space="preserve"> Санкт-</w:t>
            </w:r>
            <w:proofErr w:type="gramStart"/>
            <w:r w:rsidRPr="00881EE4">
              <w:rPr>
                <w:rFonts w:ascii="Times New Roman" w:hAnsi="Times New Roman" w:cs="Times New Roman"/>
                <w:sz w:val="24"/>
                <w:szCs w:val="24"/>
              </w:rPr>
              <w:t>Петербург :</w:t>
            </w:r>
            <w:proofErr w:type="gramEnd"/>
            <w:r w:rsidRPr="00881EE4">
              <w:rPr>
                <w:rFonts w:ascii="Times New Roman" w:hAnsi="Times New Roman" w:cs="Times New Roman"/>
                <w:sz w:val="24"/>
                <w:szCs w:val="24"/>
              </w:rPr>
              <w:t xml:space="preserve"> Лань, 202</w:t>
            </w:r>
            <w:r w:rsidR="00D17150">
              <w:rPr>
                <w:rFonts w:ascii="Times New Roman" w:hAnsi="Times New Roman" w:cs="Times New Roman"/>
                <w:sz w:val="24"/>
                <w:szCs w:val="24"/>
              </w:rPr>
              <w:t>3</w:t>
            </w:r>
            <w:r w:rsidRPr="00881EE4">
              <w:rPr>
                <w:rFonts w:ascii="Times New Roman" w:hAnsi="Times New Roman" w:cs="Times New Roman"/>
                <w:sz w:val="24"/>
                <w:szCs w:val="24"/>
              </w:rPr>
              <w:t xml:space="preserve">. </w:t>
            </w:r>
            <w:r w:rsidR="00D17150" w:rsidRPr="00881EE4">
              <w:rPr>
                <w:rFonts w:ascii="Times New Roman" w:hAnsi="Times New Roman" w:cs="Times New Roman"/>
                <w:b/>
                <w:bCs/>
                <w:sz w:val="24"/>
                <w:szCs w:val="24"/>
              </w:rPr>
              <w:t>–</w:t>
            </w:r>
            <w:r w:rsidRPr="00881EE4">
              <w:rPr>
                <w:rFonts w:ascii="Times New Roman" w:hAnsi="Times New Roman" w:cs="Times New Roman"/>
                <w:sz w:val="24"/>
                <w:szCs w:val="24"/>
              </w:rPr>
              <w:t xml:space="preserve"> 104 с. </w:t>
            </w:r>
            <w:r w:rsidR="00D17150">
              <w:rPr>
                <w:rFonts w:ascii="Times New Roman" w:hAnsi="Times New Roman" w:cs="Times New Roman"/>
                <w:sz w:val="24"/>
                <w:szCs w:val="24"/>
              </w:rPr>
              <w:t xml:space="preserve">– </w:t>
            </w:r>
            <w:proofErr w:type="gramStart"/>
            <w:r w:rsidR="00D17150">
              <w:rPr>
                <w:rFonts w:ascii="Times New Roman" w:hAnsi="Times New Roman" w:cs="Times New Roman"/>
                <w:sz w:val="24"/>
                <w:szCs w:val="24"/>
              </w:rPr>
              <w:t>Текст :</w:t>
            </w:r>
            <w:proofErr w:type="gramEnd"/>
            <w:r w:rsidR="00D17150">
              <w:rPr>
                <w:rFonts w:ascii="Times New Roman" w:hAnsi="Times New Roman" w:cs="Times New Roman"/>
                <w:sz w:val="24"/>
                <w:szCs w:val="24"/>
              </w:rPr>
              <w:t xml:space="preserve"> непосредственный.</w:t>
            </w:r>
          </w:p>
          <w:p w14:paraId="79423633" w14:textId="2C58CB19" w:rsidR="00D17150" w:rsidRPr="004F4A01" w:rsidRDefault="00D17150" w:rsidP="0051390A">
            <w:pPr>
              <w:jc w:val="both"/>
              <w:rPr>
                <w:rFonts w:ascii="Times New Roman" w:hAnsi="Times New Roman" w:cs="Times New Roman"/>
                <w:sz w:val="24"/>
                <w:szCs w:val="24"/>
              </w:rPr>
            </w:pPr>
            <w:r w:rsidRPr="00D17150">
              <w:rPr>
                <w:rFonts w:ascii="Times New Roman" w:hAnsi="Times New Roman" w:cs="Times New Roman"/>
                <w:sz w:val="24"/>
                <w:szCs w:val="24"/>
              </w:rPr>
              <w:t>Рабочая тетрадь представляет собой учебное пособие для аудиторной самостоятельной работы студентов. Пособие разработано в соответствии с Федеральным государственным образовательным стандартом по специальности «Лечебное дело», углубленный уровень подготовки среднего профессионального образования.</w:t>
            </w:r>
          </w:p>
        </w:tc>
      </w:tr>
      <w:tr w:rsidR="00D17150" w:rsidRPr="004F4A01" w14:paraId="1FCDABC7" w14:textId="77777777" w:rsidTr="004F4A01">
        <w:tc>
          <w:tcPr>
            <w:tcW w:w="817" w:type="dxa"/>
          </w:tcPr>
          <w:p w14:paraId="61CC9DD6" w14:textId="307EA39A" w:rsidR="004F4A01" w:rsidRPr="004F4A01" w:rsidRDefault="00D17150" w:rsidP="004F4A01">
            <w:pPr>
              <w:jc w:val="center"/>
              <w:rPr>
                <w:rFonts w:ascii="Times New Roman" w:hAnsi="Times New Roman" w:cs="Times New Roman"/>
                <w:sz w:val="24"/>
                <w:szCs w:val="24"/>
              </w:rPr>
            </w:pPr>
            <w:r>
              <w:rPr>
                <w:rFonts w:ascii="Times New Roman" w:hAnsi="Times New Roman" w:cs="Times New Roman"/>
                <w:sz w:val="24"/>
                <w:szCs w:val="24"/>
              </w:rPr>
              <w:t>32.</w:t>
            </w:r>
          </w:p>
        </w:tc>
        <w:tc>
          <w:tcPr>
            <w:tcW w:w="1985" w:type="dxa"/>
          </w:tcPr>
          <w:p w14:paraId="01CFFEED" w14:textId="4D6E0E9B" w:rsidR="004F4A01" w:rsidRPr="004F4A01" w:rsidRDefault="00D17150" w:rsidP="00D171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5F7067" wp14:editId="5DDB321D">
                  <wp:extent cx="1012477" cy="1609725"/>
                  <wp:effectExtent l="0" t="0" r="0" b="0"/>
                  <wp:docPr id="20803503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0062" cy="1621785"/>
                          </a:xfrm>
                          <a:prstGeom prst="rect">
                            <a:avLst/>
                          </a:prstGeom>
                          <a:noFill/>
                        </pic:spPr>
                      </pic:pic>
                    </a:graphicData>
                  </a:graphic>
                </wp:inline>
              </w:drawing>
            </w:r>
          </w:p>
        </w:tc>
        <w:tc>
          <w:tcPr>
            <w:tcW w:w="7880" w:type="dxa"/>
          </w:tcPr>
          <w:p w14:paraId="2A389CF5" w14:textId="77777777" w:rsidR="004F4A01" w:rsidRPr="00D17150" w:rsidRDefault="00D17150" w:rsidP="0051390A">
            <w:pPr>
              <w:jc w:val="both"/>
              <w:rPr>
                <w:rFonts w:ascii="Times New Roman" w:hAnsi="Times New Roman" w:cs="Times New Roman"/>
                <w:b/>
                <w:bCs/>
                <w:sz w:val="24"/>
                <w:szCs w:val="24"/>
              </w:rPr>
            </w:pPr>
            <w:r w:rsidRPr="00D17150">
              <w:rPr>
                <w:rFonts w:ascii="Times New Roman" w:hAnsi="Times New Roman" w:cs="Times New Roman"/>
                <w:b/>
                <w:bCs/>
                <w:sz w:val="24"/>
                <w:szCs w:val="24"/>
              </w:rPr>
              <w:t>Соловьева, А. А. Сестринская помощь при нарушениях психического здоровья / А. А. Соловьева. –  3-е изд., стер. –  Санкт-</w:t>
            </w:r>
            <w:proofErr w:type="gramStart"/>
            <w:r w:rsidRPr="00D17150">
              <w:rPr>
                <w:rFonts w:ascii="Times New Roman" w:hAnsi="Times New Roman" w:cs="Times New Roman"/>
                <w:b/>
                <w:bCs/>
                <w:sz w:val="24"/>
                <w:szCs w:val="24"/>
              </w:rPr>
              <w:t>Петербург :</w:t>
            </w:r>
            <w:proofErr w:type="gramEnd"/>
            <w:r w:rsidRPr="00D17150">
              <w:rPr>
                <w:rFonts w:ascii="Times New Roman" w:hAnsi="Times New Roman" w:cs="Times New Roman"/>
                <w:b/>
                <w:bCs/>
                <w:sz w:val="24"/>
                <w:szCs w:val="24"/>
              </w:rPr>
              <w:t xml:space="preserve"> Лань, 2023. –  364 с. </w:t>
            </w:r>
            <w:r w:rsidRPr="00D17150">
              <w:rPr>
                <w:rFonts w:ascii="Times New Roman" w:hAnsi="Times New Roman" w:cs="Times New Roman"/>
                <w:b/>
                <w:bCs/>
                <w:sz w:val="24"/>
                <w:szCs w:val="24"/>
              </w:rPr>
              <w:t xml:space="preserve">– </w:t>
            </w:r>
            <w:proofErr w:type="gramStart"/>
            <w:r w:rsidRPr="00D17150">
              <w:rPr>
                <w:rFonts w:ascii="Times New Roman" w:hAnsi="Times New Roman" w:cs="Times New Roman"/>
                <w:b/>
                <w:bCs/>
                <w:sz w:val="24"/>
                <w:szCs w:val="24"/>
              </w:rPr>
              <w:t>Текст :</w:t>
            </w:r>
            <w:proofErr w:type="gramEnd"/>
            <w:r w:rsidRPr="00D17150">
              <w:rPr>
                <w:rFonts w:ascii="Times New Roman" w:hAnsi="Times New Roman" w:cs="Times New Roman"/>
                <w:b/>
                <w:bCs/>
                <w:sz w:val="24"/>
                <w:szCs w:val="24"/>
              </w:rPr>
              <w:t xml:space="preserve"> непосредственный.</w:t>
            </w:r>
          </w:p>
          <w:p w14:paraId="237377F5" w14:textId="3697FEEF" w:rsidR="00D17150" w:rsidRPr="004F4A01" w:rsidRDefault="00D17150" w:rsidP="0051390A">
            <w:pPr>
              <w:jc w:val="both"/>
              <w:rPr>
                <w:rFonts w:ascii="Times New Roman" w:hAnsi="Times New Roman" w:cs="Times New Roman"/>
                <w:sz w:val="24"/>
                <w:szCs w:val="24"/>
              </w:rPr>
            </w:pPr>
            <w:r w:rsidRPr="00D17150">
              <w:rPr>
                <w:rFonts w:ascii="Times New Roman" w:hAnsi="Times New Roman" w:cs="Times New Roman"/>
                <w:sz w:val="24"/>
                <w:szCs w:val="24"/>
              </w:rPr>
              <w:t>Учебник по дисциплине «Сестринская помощь при нарушениях психического здоровья» соответствует требованиям Федерального государственного образовательного стандарта среднего профессионального образования по специальности «Сестринское дело», адаптирован к образовательным технологиям с учетом специфики обучения по специальности «Сестринское дело». Также может использоваться студентами высшего сестринского образования при изучении нарушений психологического здоровья.</w:t>
            </w:r>
          </w:p>
        </w:tc>
      </w:tr>
      <w:tr w:rsidR="00D17150" w:rsidRPr="004F4A01" w14:paraId="6AF7BE5C" w14:textId="77777777" w:rsidTr="004F4A01">
        <w:tc>
          <w:tcPr>
            <w:tcW w:w="817" w:type="dxa"/>
          </w:tcPr>
          <w:p w14:paraId="3043BD7F" w14:textId="2AC551C5" w:rsidR="004F4A01" w:rsidRPr="004F4A01" w:rsidRDefault="00D17150" w:rsidP="004F4A01">
            <w:pPr>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1985" w:type="dxa"/>
          </w:tcPr>
          <w:p w14:paraId="31C98090" w14:textId="63390213" w:rsidR="004F4A01" w:rsidRPr="004F4A01" w:rsidRDefault="00D17150" w:rsidP="00D171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092FA9" wp14:editId="3D4DBEF9">
                  <wp:extent cx="1048424" cy="1666875"/>
                  <wp:effectExtent l="0" t="0" r="0" b="0"/>
                  <wp:docPr id="19663971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121" cy="1680703"/>
                          </a:xfrm>
                          <a:prstGeom prst="rect">
                            <a:avLst/>
                          </a:prstGeom>
                          <a:noFill/>
                        </pic:spPr>
                      </pic:pic>
                    </a:graphicData>
                  </a:graphic>
                </wp:inline>
              </w:drawing>
            </w:r>
          </w:p>
        </w:tc>
        <w:tc>
          <w:tcPr>
            <w:tcW w:w="7880" w:type="dxa"/>
          </w:tcPr>
          <w:p w14:paraId="30EA4C08" w14:textId="77777777" w:rsidR="004F4A01" w:rsidRPr="00D17150" w:rsidRDefault="00D17150" w:rsidP="0051390A">
            <w:pPr>
              <w:jc w:val="both"/>
              <w:rPr>
                <w:rFonts w:ascii="Times New Roman" w:hAnsi="Times New Roman" w:cs="Times New Roman"/>
                <w:b/>
                <w:bCs/>
                <w:sz w:val="24"/>
                <w:szCs w:val="24"/>
              </w:rPr>
            </w:pPr>
            <w:r w:rsidRPr="00D17150">
              <w:rPr>
                <w:rFonts w:ascii="Times New Roman" w:hAnsi="Times New Roman" w:cs="Times New Roman"/>
                <w:b/>
                <w:bCs/>
                <w:sz w:val="24"/>
                <w:szCs w:val="24"/>
              </w:rPr>
              <w:t>Шапиро, Я. С. Микробиология / Я. С. Шапиро. – 6-е изд., стер. – Санкт-</w:t>
            </w:r>
            <w:proofErr w:type="gramStart"/>
            <w:r w:rsidRPr="00D17150">
              <w:rPr>
                <w:rFonts w:ascii="Times New Roman" w:hAnsi="Times New Roman" w:cs="Times New Roman"/>
                <w:b/>
                <w:bCs/>
                <w:sz w:val="24"/>
                <w:szCs w:val="24"/>
              </w:rPr>
              <w:t>Петербург :</w:t>
            </w:r>
            <w:proofErr w:type="gramEnd"/>
            <w:r w:rsidRPr="00D17150">
              <w:rPr>
                <w:rFonts w:ascii="Times New Roman" w:hAnsi="Times New Roman" w:cs="Times New Roman"/>
                <w:b/>
                <w:bCs/>
                <w:sz w:val="24"/>
                <w:szCs w:val="24"/>
              </w:rPr>
              <w:t xml:space="preserve"> Лань, 2024. –</w:t>
            </w:r>
            <w:r w:rsidRPr="00D17150">
              <w:rPr>
                <w:rFonts w:ascii="Times New Roman" w:hAnsi="Times New Roman" w:cs="Times New Roman"/>
                <w:b/>
                <w:bCs/>
                <w:sz w:val="24"/>
                <w:szCs w:val="24"/>
              </w:rPr>
              <w:t xml:space="preserve"> </w:t>
            </w:r>
            <w:r w:rsidRPr="00D17150">
              <w:rPr>
                <w:rFonts w:ascii="Times New Roman" w:hAnsi="Times New Roman" w:cs="Times New Roman"/>
                <w:b/>
                <w:bCs/>
                <w:sz w:val="24"/>
                <w:szCs w:val="24"/>
              </w:rPr>
              <w:t xml:space="preserve">308 с. </w:t>
            </w:r>
            <w:r w:rsidRPr="00D17150">
              <w:rPr>
                <w:rFonts w:ascii="Times New Roman" w:hAnsi="Times New Roman" w:cs="Times New Roman"/>
                <w:b/>
                <w:bCs/>
                <w:sz w:val="24"/>
                <w:szCs w:val="24"/>
              </w:rPr>
              <w:t xml:space="preserve">– </w:t>
            </w:r>
            <w:proofErr w:type="gramStart"/>
            <w:r w:rsidRPr="00D17150">
              <w:rPr>
                <w:rFonts w:ascii="Times New Roman" w:hAnsi="Times New Roman" w:cs="Times New Roman"/>
                <w:b/>
                <w:bCs/>
                <w:sz w:val="24"/>
                <w:szCs w:val="24"/>
              </w:rPr>
              <w:t>Текст :</w:t>
            </w:r>
            <w:proofErr w:type="gramEnd"/>
            <w:r w:rsidRPr="00D17150">
              <w:rPr>
                <w:rFonts w:ascii="Times New Roman" w:hAnsi="Times New Roman" w:cs="Times New Roman"/>
                <w:b/>
                <w:bCs/>
                <w:sz w:val="24"/>
                <w:szCs w:val="24"/>
              </w:rPr>
              <w:t xml:space="preserve"> непосредственный.</w:t>
            </w:r>
          </w:p>
          <w:p w14:paraId="1A55DC79" w14:textId="10F7B127" w:rsidR="00D17150" w:rsidRPr="004F4A01" w:rsidRDefault="00D17150" w:rsidP="0051390A">
            <w:pPr>
              <w:jc w:val="both"/>
              <w:rPr>
                <w:rFonts w:ascii="Times New Roman" w:hAnsi="Times New Roman" w:cs="Times New Roman"/>
                <w:sz w:val="24"/>
                <w:szCs w:val="24"/>
              </w:rPr>
            </w:pPr>
            <w:r w:rsidRPr="00D17150">
              <w:rPr>
                <w:rFonts w:ascii="Times New Roman" w:hAnsi="Times New Roman" w:cs="Times New Roman"/>
                <w:sz w:val="24"/>
                <w:szCs w:val="24"/>
              </w:rPr>
              <w:t>В книге приведены сведения о микроскопических формах жизни — вирусах, бактериях, грибах, водорослях и простейших, об их роли в природных процессах и в жизни человека; дан анализ разнообразных взаимоотношений, возникающих как между микроорганизмами, так и на границе раздела двух миров живой природы — микромира и макромира. Теоретические разделы пособия дополнены практикумом, в котором приведено описание методов выделения микроорганизмов, изучения их морфологии, физиологии и взаимоотношений с другими организмами.</w:t>
            </w:r>
          </w:p>
        </w:tc>
      </w:tr>
      <w:tr w:rsidR="00D17150" w:rsidRPr="004F4A01" w14:paraId="4F50CF15" w14:textId="77777777" w:rsidTr="004F4A01">
        <w:tc>
          <w:tcPr>
            <w:tcW w:w="817" w:type="dxa"/>
          </w:tcPr>
          <w:p w14:paraId="3D4EB64D" w14:textId="1590321D" w:rsidR="004F4A01" w:rsidRPr="004F4A01" w:rsidRDefault="00D17150" w:rsidP="004F4A01">
            <w:pPr>
              <w:jc w:val="center"/>
              <w:rPr>
                <w:rFonts w:ascii="Times New Roman" w:hAnsi="Times New Roman" w:cs="Times New Roman"/>
                <w:sz w:val="24"/>
                <w:szCs w:val="24"/>
              </w:rPr>
            </w:pPr>
            <w:r>
              <w:rPr>
                <w:rFonts w:ascii="Times New Roman" w:hAnsi="Times New Roman" w:cs="Times New Roman"/>
                <w:sz w:val="24"/>
                <w:szCs w:val="24"/>
              </w:rPr>
              <w:t>34.</w:t>
            </w:r>
          </w:p>
        </w:tc>
        <w:tc>
          <w:tcPr>
            <w:tcW w:w="1985" w:type="dxa"/>
          </w:tcPr>
          <w:p w14:paraId="0FB46A96" w14:textId="16C88E3E" w:rsidR="004F4A01" w:rsidRPr="004F4A01" w:rsidRDefault="00D17150" w:rsidP="00D171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74D13B" wp14:editId="159AE3E2">
                  <wp:extent cx="1028700" cy="1635517"/>
                  <wp:effectExtent l="0" t="0" r="0" b="3175"/>
                  <wp:docPr id="18539217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1898" cy="1640601"/>
                          </a:xfrm>
                          <a:prstGeom prst="rect">
                            <a:avLst/>
                          </a:prstGeom>
                          <a:noFill/>
                        </pic:spPr>
                      </pic:pic>
                    </a:graphicData>
                  </a:graphic>
                </wp:inline>
              </w:drawing>
            </w:r>
          </w:p>
        </w:tc>
        <w:tc>
          <w:tcPr>
            <w:tcW w:w="7880" w:type="dxa"/>
          </w:tcPr>
          <w:p w14:paraId="526874FB" w14:textId="77777777" w:rsidR="004F4A01" w:rsidRPr="00D17150" w:rsidRDefault="00D17150" w:rsidP="0051390A">
            <w:pPr>
              <w:jc w:val="both"/>
              <w:rPr>
                <w:rFonts w:ascii="Times New Roman" w:hAnsi="Times New Roman" w:cs="Times New Roman"/>
                <w:b/>
                <w:bCs/>
                <w:sz w:val="24"/>
                <w:szCs w:val="24"/>
              </w:rPr>
            </w:pPr>
            <w:proofErr w:type="spellStart"/>
            <w:r w:rsidRPr="00D17150">
              <w:rPr>
                <w:rFonts w:ascii="Times New Roman" w:hAnsi="Times New Roman" w:cs="Times New Roman"/>
                <w:b/>
                <w:bCs/>
                <w:sz w:val="24"/>
                <w:szCs w:val="24"/>
              </w:rPr>
              <w:t>Николюк</w:t>
            </w:r>
            <w:proofErr w:type="spellEnd"/>
            <w:r w:rsidRPr="00D17150">
              <w:rPr>
                <w:rFonts w:ascii="Times New Roman" w:hAnsi="Times New Roman" w:cs="Times New Roman"/>
                <w:b/>
                <w:bCs/>
                <w:sz w:val="24"/>
                <w:szCs w:val="24"/>
              </w:rPr>
              <w:t xml:space="preserve">, О. Ю. Сестринский уход в офтальмологии. Пособие для преподавателей / О. Ю. </w:t>
            </w:r>
            <w:proofErr w:type="spellStart"/>
            <w:r w:rsidRPr="00D17150">
              <w:rPr>
                <w:rFonts w:ascii="Times New Roman" w:hAnsi="Times New Roman" w:cs="Times New Roman"/>
                <w:b/>
                <w:bCs/>
                <w:sz w:val="24"/>
                <w:szCs w:val="24"/>
              </w:rPr>
              <w:t>Николюк</w:t>
            </w:r>
            <w:proofErr w:type="spellEnd"/>
            <w:r w:rsidRPr="00D17150">
              <w:rPr>
                <w:rFonts w:ascii="Times New Roman" w:hAnsi="Times New Roman" w:cs="Times New Roman"/>
                <w:b/>
                <w:bCs/>
                <w:sz w:val="24"/>
                <w:szCs w:val="24"/>
              </w:rPr>
              <w:t>. – 2-е изд., стер. – Санкт-</w:t>
            </w:r>
            <w:proofErr w:type="gramStart"/>
            <w:r w:rsidRPr="00D17150">
              <w:rPr>
                <w:rFonts w:ascii="Times New Roman" w:hAnsi="Times New Roman" w:cs="Times New Roman"/>
                <w:b/>
                <w:bCs/>
                <w:sz w:val="24"/>
                <w:szCs w:val="24"/>
              </w:rPr>
              <w:t>Петербург :</w:t>
            </w:r>
            <w:proofErr w:type="gramEnd"/>
            <w:r w:rsidRPr="00D17150">
              <w:rPr>
                <w:rFonts w:ascii="Times New Roman" w:hAnsi="Times New Roman" w:cs="Times New Roman"/>
                <w:b/>
                <w:bCs/>
                <w:sz w:val="24"/>
                <w:szCs w:val="24"/>
              </w:rPr>
              <w:t xml:space="preserve"> Лань, 2023. – 64 с. </w:t>
            </w:r>
            <w:r w:rsidRPr="00D17150">
              <w:rPr>
                <w:rFonts w:ascii="Times New Roman" w:hAnsi="Times New Roman" w:cs="Times New Roman"/>
                <w:b/>
                <w:bCs/>
                <w:sz w:val="24"/>
                <w:szCs w:val="24"/>
              </w:rPr>
              <w:t xml:space="preserve">– </w:t>
            </w:r>
            <w:proofErr w:type="gramStart"/>
            <w:r w:rsidRPr="00D17150">
              <w:rPr>
                <w:rFonts w:ascii="Times New Roman" w:hAnsi="Times New Roman" w:cs="Times New Roman"/>
                <w:b/>
                <w:bCs/>
                <w:sz w:val="24"/>
                <w:szCs w:val="24"/>
              </w:rPr>
              <w:t>Текст :</w:t>
            </w:r>
            <w:proofErr w:type="gramEnd"/>
            <w:r w:rsidRPr="00D17150">
              <w:rPr>
                <w:rFonts w:ascii="Times New Roman" w:hAnsi="Times New Roman" w:cs="Times New Roman"/>
                <w:b/>
                <w:bCs/>
                <w:sz w:val="24"/>
                <w:szCs w:val="24"/>
              </w:rPr>
              <w:t xml:space="preserve"> непосредственный.</w:t>
            </w:r>
          </w:p>
          <w:p w14:paraId="1769C254" w14:textId="11E9B2DA" w:rsidR="00D17150" w:rsidRPr="004F4A01" w:rsidRDefault="00D17150" w:rsidP="0051390A">
            <w:pPr>
              <w:jc w:val="both"/>
              <w:rPr>
                <w:rFonts w:ascii="Times New Roman" w:hAnsi="Times New Roman" w:cs="Times New Roman"/>
                <w:sz w:val="24"/>
                <w:szCs w:val="24"/>
              </w:rPr>
            </w:pPr>
            <w:r w:rsidRPr="00D17150">
              <w:rPr>
                <w:rFonts w:ascii="Times New Roman" w:hAnsi="Times New Roman" w:cs="Times New Roman"/>
                <w:sz w:val="24"/>
                <w:szCs w:val="24"/>
              </w:rPr>
              <w:t>Пособие предназначено для организации практической самостоятельной работы студентов на доклинических и практических занятиях при изучении МДК 02.01 раздела «Сестринский уход в офтальмологии». Оно может использоваться в качестве методического пособия для преподавателей раздела «Сестринский уход в офтальмологии» в сочетании с практикумом «Сестринский уход в офтальмологии».</w:t>
            </w:r>
          </w:p>
        </w:tc>
      </w:tr>
    </w:tbl>
    <w:p w14:paraId="3EBD08A8" w14:textId="77777777" w:rsidR="006213F8" w:rsidRPr="004F4A01" w:rsidRDefault="006213F8">
      <w:pPr>
        <w:rPr>
          <w:rFonts w:ascii="Times New Roman" w:hAnsi="Times New Roman" w:cs="Times New Roman"/>
          <w:sz w:val="24"/>
          <w:szCs w:val="24"/>
        </w:rPr>
      </w:pPr>
    </w:p>
    <w:sectPr w:rsidR="006213F8" w:rsidRPr="004F4A01" w:rsidSect="000510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6F0E"/>
    <w:multiLevelType w:val="hybridMultilevel"/>
    <w:tmpl w:val="FEF4844A"/>
    <w:lvl w:ilvl="0" w:tplc="A4C21AFE">
      <w:start w:val="1"/>
      <w:numFmt w:val="upperRoman"/>
      <w:lvlText w:val="%1."/>
      <w:lvlJc w:val="left"/>
      <w:pPr>
        <w:ind w:left="1080" w:hanging="720"/>
      </w:pPr>
      <w:rPr>
        <w:rFonts w:ascii="Times New Roman" w:hAnsi="Times New Roman" w:cs="Times New Roman"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525B7"/>
    <w:multiLevelType w:val="hybridMultilevel"/>
    <w:tmpl w:val="A732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D94C47"/>
    <w:multiLevelType w:val="hybridMultilevel"/>
    <w:tmpl w:val="A732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4535E8"/>
    <w:multiLevelType w:val="hybridMultilevel"/>
    <w:tmpl w:val="93C2F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7C52F8"/>
    <w:multiLevelType w:val="hybridMultilevel"/>
    <w:tmpl w:val="148E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66985698">
    <w:abstractNumId w:val="0"/>
  </w:num>
  <w:num w:numId="2" w16cid:durableId="738014088">
    <w:abstractNumId w:val="3"/>
  </w:num>
  <w:num w:numId="3" w16cid:durableId="427048745">
    <w:abstractNumId w:val="1"/>
  </w:num>
  <w:num w:numId="4" w16cid:durableId="1870681759">
    <w:abstractNumId w:val="2"/>
  </w:num>
  <w:num w:numId="5" w16cid:durableId="401298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58A"/>
    <w:rsid w:val="00003EA0"/>
    <w:rsid w:val="00014C09"/>
    <w:rsid w:val="00014CC0"/>
    <w:rsid w:val="00030C95"/>
    <w:rsid w:val="00030F95"/>
    <w:rsid w:val="0004265C"/>
    <w:rsid w:val="000562D6"/>
    <w:rsid w:val="00056690"/>
    <w:rsid w:val="00063866"/>
    <w:rsid w:val="00070401"/>
    <w:rsid w:val="000722BD"/>
    <w:rsid w:val="000730FB"/>
    <w:rsid w:val="00076BD5"/>
    <w:rsid w:val="0008078A"/>
    <w:rsid w:val="00080F2A"/>
    <w:rsid w:val="000826C2"/>
    <w:rsid w:val="00085798"/>
    <w:rsid w:val="00090CE1"/>
    <w:rsid w:val="00091764"/>
    <w:rsid w:val="000A27C7"/>
    <w:rsid w:val="000A5090"/>
    <w:rsid w:val="000A64A4"/>
    <w:rsid w:val="000B1512"/>
    <w:rsid w:val="000C4022"/>
    <w:rsid w:val="000C5F58"/>
    <w:rsid w:val="000C6DFC"/>
    <w:rsid w:val="000E4B04"/>
    <w:rsid w:val="000E7433"/>
    <w:rsid w:val="000E7914"/>
    <w:rsid w:val="000F2634"/>
    <w:rsid w:val="000F370B"/>
    <w:rsid w:val="000F593F"/>
    <w:rsid w:val="00105E1B"/>
    <w:rsid w:val="001142CA"/>
    <w:rsid w:val="0011591E"/>
    <w:rsid w:val="00121141"/>
    <w:rsid w:val="00121E08"/>
    <w:rsid w:val="00124447"/>
    <w:rsid w:val="0013095A"/>
    <w:rsid w:val="00132C8A"/>
    <w:rsid w:val="00135C28"/>
    <w:rsid w:val="00137FB0"/>
    <w:rsid w:val="001407AF"/>
    <w:rsid w:val="0014173E"/>
    <w:rsid w:val="00153037"/>
    <w:rsid w:val="00154562"/>
    <w:rsid w:val="00155962"/>
    <w:rsid w:val="00157305"/>
    <w:rsid w:val="0016085A"/>
    <w:rsid w:val="00167CEA"/>
    <w:rsid w:val="00171AF0"/>
    <w:rsid w:val="00176313"/>
    <w:rsid w:val="00184237"/>
    <w:rsid w:val="00195616"/>
    <w:rsid w:val="00197AD3"/>
    <w:rsid w:val="001A021A"/>
    <w:rsid w:val="001A1383"/>
    <w:rsid w:val="001A58E5"/>
    <w:rsid w:val="001B1E40"/>
    <w:rsid w:val="001B6595"/>
    <w:rsid w:val="001B6AF8"/>
    <w:rsid w:val="001C01EB"/>
    <w:rsid w:val="001C75C0"/>
    <w:rsid w:val="001D2FD6"/>
    <w:rsid w:val="002032A0"/>
    <w:rsid w:val="00216DDE"/>
    <w:rsid w:val="00220646"/>
    <w:rsid w:val="0022115E"/>
    <w:rsid w:val="00223D62"/>
    <w:rsid w:val="00226D51"/>
    <w:rsid w:val="00227453"/>
    <w:rsid w:val="00230CFB"/>
    <w:rsid w:val="002322B5"/>
    <w:rsid w:val="00237B49"/>
    <w:rsid w:val="00242031"/>
    <w:rsid w:val="00242774"/>
    <w:rsid w:val="00245134"/>
    <w:rsid w:val="00247372"/>
    <w:rsid w:val="00250B60"/>
    <w:rsid w:val="00252122"/>
    <w:rsid w:val="002551B9"/>
    <w:rsid w:val="0025639D"/>
    <w:rsid w:val="00260078"/>
    <w:rsid w:val="00260236"/>
    <w:rsid w:val="002603F6"/>
    <w:rsid w:val="00263580"/>
    <w:rsid w:val="00264796"/>
    <w:rsid w:val="0026761A"/>
    <w:rsid w:val="00273867"/>
    <w:rsid w:val="00282BE2"/>
    <w:rsid w:val="00282BFA"/>
    <w:rsid w:val="00285122"/>
    <w:rsid w:val="002877A0"/>
    <w:rsid w:val="00290B04"/>
    <w:rsid w:val="0029191A"/>
    <w:rsid w:val="002919C7"/>
    <w:rsid w:val="00297808"/>
    <w:rsid w:val="002B1A45"/>
    <w:rsid w:val="002B2EC5"/>
    <w:rsid w:val="002B373E"/>
    <w:rsid w:val="002B49B5"/>
    <w:rsid w:val="002B777C"/>
    <w:rsid w:val="002C388C"/>
    <w:rsid w:val="002C62BB"/>
    <w:rsid w:val="002C7C23"/>
    <w:rsid w:val="002D7DC8"/>
    <w:rsid w:val="002E5D70"/>
    <w:rsid w:val="002F63B3"/>
    <w:rsid w:val="002F7B61"/>
    <w:rsid w:val="00301CBC"/>
    <w:rsid w:val="00307B9A"/>
    <w:rsid w:val="0032159B"/>
    <w:rsid w:val="00324360"/>
    <w:rsid w:val="00324F5B"/>
    <w:rsid w:val="003401E9"/>
    <w:rsid w:val="00342D94"/>
    <w:rsid w:val="0034775F"/>
    <w:rsid w:val="00367516"/>
    <w:rsid w:val="00370AAA"/>
    <w:rsid w:val="00370F4A"/>
    <w:rsid w:val="00372B23"/>
    <w:rsid w:val="00380A82"/>
    <w:rsid w:val="00381B37"/>
    <w:rsid w:val="0039085F"/>
    <w:rsid w:val="003A2F47"/>
    <w:rsid w:val="003A3600"/>
    <w:rsid w:val="003A6F51"/>
    <w:rsid w:val="003A7209"/>
    <w:rsid w:val="003B0AC8"/>
    <w:rsid w:val="003B12EE"/>
    <w:rsid w:val="003B1E01"/>
    <w:rsid w:val="003B294B"/>
    <w:rsid w:val="003C06F0"/>
    <w:rsid w:val="003C262D"/>
    <w:rsid w:val="003C3534"/>
    <w:rsid w:val="003C4D52"/>
    <w:rsid w:val="003C6CE1"/>
    <w:rsid w:val="003D1EF6"/>
    <w:rsid w:val="003D4D05"/>
    <w:rsid w:val="003D6CE7"/>
    <w:rsid w:val="003E34CA"/>
    <w:rsid w:val="003E642D"/>
    <w:rsid w:val="003F0AEB"/>
    <w:rsid w:val="00400FEA"/>
    <w:rsid w:val="00410F9A"/>
    <w:rsid w:val="0041524D"/>
    <w:rsid w:val="00417710"/>
    <w:rsid w:val="00420D1D"/>
    <w:rsid w:val="00425D33"/>
    <w:rsid w:val="00434328"/>
    <w:rsid w:val="00435971"/>
    <w:rsid w:val="00441241"/>
    <w:rsid w:val="00443B2A"/>
    <w:rsid w:val="00454D64"/>
    <w:rsid w:val="00456F2A"/>
    <w:rsid w:val="004648F1"/>
    <w:rsid w:val="00486D21"/>
    <w:rsid w:val="004873E1"/>
    <w:rsid w:val="004B233E"/>
    <w:rsid w:val="004B4B74"/>
    <w:rsid w:val="004B4BC5"/>
    <w:rsid w:val="004C531A"/>
    <w:rsid w:val="004D4C38"/>
    <w:rsid w:val="004E6E15"/>
    <w:rsid w:val="004F1D59"/>
    <w:rsid w:val="004F4A01"/>
    <w:rsid w:val="004F5BD2"/>
    <w:rsid w:val="005002A7"/>
    <w:rsid w:val="005043B1"/>
    <w:rsid w:val="00504B6E"/>
    <w:rsid w:val="00506E23"/>
    <w:rsid w:val="005073E5"/>
    <w:rsid w:val="0051390A"/>
    <w:rsid w:val="00524B5E"/>
    <w:rsid w:val="00524F98"/>
    <w:rsid w:val="005262BE"/>
    <w:rsid w:val="00531BA2"/>
    <w:rsid w:val="0053257D"/>
    <w:rsid w:val="005344F0"/>
    <w:rsid w:val="00534B3D"/>
    <w:rsid w:val="00540219"/>
    <w:rsid w:val="00544437"/>
    <w:rsid w:val="00562A11"/>
    <w:rsid w:val="00563F51"/>
    <w:rsid w:val="00566BE3"/>
    <w:rsid w:val="00567971"/>
    <w:rsid w:val="005711E6"/>
    <w:rsid w:val="0057219E"/>
    <w:rsid w:val="00573F31"/>
    <w:rsid w:val="005772E1"/>
    <w:rsid w:val="00581E02"/>
    <w:rsid w:val="00585C1C"/>
    <w:rsid w:val="00596E38"/>
    <w:rsid w:val="005A224D"/>
    <w:rsid w:val="005B3122"/>
    <w:rsid w:val="005B51B7"/>
    <w:rsid w:val="005B6AD4"/>
    <w:rsid w:val="005C23EE"/>
    <w:rsid w:val="005C4DFB"/>
    <w:rsid w:val="005C7104"/>
    <w:rsid w:val="005D2691"/>
    <w:rsid w:val="005D4269"/>
    <w:rsid w:val="005E32F5"/>
    <w:rsid w:val="005E579D"/>
    <w:rsid w:val="005E75BC"/>
    <w:rsid w:val="005F49E9"/>
    <w:rsid w:val="005F5816"/>
    <w:rsid w:val="0060308D"/>
    <w:rsid w:val="00603282"/>
    <w:rsid w:val="00603A2E"/>
    <w:rsid w:val="00605693"/>
    <w:rsid w:val="0061635B"/>
    <w:rsid w:val="006213F8"/>
    <w:rsid w:val="006238C9"/>
    <w:rsid w:val="006242EB"/>
    <w:rsid w:val="00625194"/>
    <w:rsid w:val="00625C90"/>
    <w:rsid w:val="0064493C"/>
    <w:rsid w:val="00653CAE"/>
    <w:rsid w:val="00654AA1"/>
    <w:rsid w:val="00657B76"/>
    <w:rsid w:val="00666C47"/>
    <w:rsid w:val="00666F86"/>
    <w:rsid w:val="00676924"/>
    <w:rsid w:val="00682232"/>
    <w:rsid w:val="006842AF"/>
    <w:rsid w:val="00690075"/>
    <w:rsid w:val="00691603"/>
    <w:rsid w:val="006923F0"/>
    <w:rsid w:val="006A2ADB"/>
    <w:rsid w:val="006A2FCB"/>
    <w:rsid w:val="006A7703"/>
    <w:rsid w:val="006B08CC"/>
    <w:rsid w:val="006B2C40"/>
    <w:rsid w:val="006B3821"/>
    <w:rsid w:val="006B76C7"/>
    <w:rsid w:val="006E142B"/>
    <w:rsid w:val="006E3F5D"/>
    <w:rsid w:val="006F167A"/>
    <w:rsid w:val="006F4DC6"/>
    <w:rsid w:val="006F5556"/>
    <w:rsid w:val="00701A98"/>
    <w:rsid w:val="00701BE6"/>
    <w:rsid w:val="0070689D"/>
    <w:rsid w:val="00714D24"/>
    <w:rsid w:val="00716381"/>
    <w:rsid w:val="007231B1"/>
    <w:rsid w:val="00724798"/>
    <w:rsid w:val="007270D8"/>
    <w:rsid w:val="00733F21"/>
    <w:rsid w:val="00736F24"/>
    <w:rsid w:val="00743C30"/>
    <w:rsid w:val="00744BEF"/>
    <w:rsid w:val="00750867"/>
    <w:rsid w:val="00754DB4"/>
    <w:rsid w:val="00756595"/>
    <w:rsid w:val="00762D2B"/>
    <w:rsid w:val="00762EF4"/>
    <w:rsid w:val="00766FEB"/>
    <w:rsid w:val="007670CD"/>
    <w:rsid w:val="00771055"/>
    <w:rsid w:val="007727B6"/>
    <w:rsid w:val="00783393"/>
    <w:rsid w:val="00787B29"/>
    <w:rsid w:val="00790235"/>
    <w:rsid w:val="007906FD"/>
    <w:rsid w:val="00791E8B"/>
    <w:rsid w:val="00793238"/>
    <w:rsid w:val="00793D77"/>
    <w:rsid w:val="007A2AEA"/>
    <w:rsid w:val="007B2338"/>
    <w:rsid w:val="007C166B"/>
    <w:rsid w:val="007C1AB3"/>
    <w:rsid w:val="007C1CFF"/>
    <w:rsid w:val="007C6C6B"/>
    <w:rsid w:val="007D09A1"/>
    <w:rsid w:val="007D4DAE"/>
    <w:rsid w:val="007D5539"/>
    <w:rsid w:val="007F0AA0"/>
    <w:rsid w:val="007F21AD"/>
    <w:rsid w:val="007F21C2"/>
    <w:rsid w:val="00800266"/>
    <w:rsid w:val="00800FDB"/>
    <w:rsid w:val="008013F3"/>
    <w:rsid w:val="008015B1"/>
    <w:rsid w:val="008175ED"/>
    <w:rsid w:val="00821E1F"/>
    <w:rsid w:val="0082280F"/>
    <w:rsid w:val="00844132"/>
    <w:rsid w:val="00844CA4"/>
    <w:rsid w:val="00844F24"/>
    <w:rsid w:val="00850B04"/>
    <w:rsid w:val="00850F16"/>
    <w:rsid w:val="008542BF"/>
    <w:rsid w:val="00856929"/>
    <w:rsid w:val="00863088"/>
    <w:rsid w:val="008657C4"/>
    <w:rsid w:val="00870137"/>
    <w:rsid w:val="00874D9D"/>
    <w:rsid w:val="00880D94"/>
    <w:rsid w:val="00881EE4"/>
    <w:rsid w:val="00885D4C"/>
    <w:rsid w:val="008861EC"/>
    <w:rsid w:val="00896474"/>
    <w:rsid w:val="00897614"/>
    <w:rsid w:val="008A0BE7"/>
    <w:rsid w:val="008A522B"/>
    <w:rsid w:val="008C046F"/>
    <w:rsid w:val="008C118D"/>
    <w:rsid w:val="008C15B0"/>
    <w:rsid w:val="008C5282"/>
    <w:rsid w:val="008C72D4"/>
    <w:rsid w:val="008D037F"/>
    <w:rsid w:val="008D1C23"/>
    <w:rsid w:val="008D3BD3"/>
    <w:rsid w:val="008D40EE"/>
    <w:rsid w:val="008E38C2"/>
    <w:rsid w:val="008E658B"/>
    <w:rsid w:val="008E6E40"/>
    <w:rsid w:val="008F1E76"/>
    <w:rsid w:val="008F4AD3"/>
    <w:rsid w:val="008F6619"/>
    <w:rsid w:val="00903BC6"/>
    <w:rsid w:val="009126DB"/>
    <w:rsid w:val="0091400A"/>
    <w:rsid w:val="0091762B"/>
    <w:rsid w:val="00922448"/>
    <w:rsid w:val="0092322C"/>
    <w:rsid w:val="00924E85"/>
    <w:rsid w:val="00940ECD"/>
    <w:rsid w:val="0094581F"/>
    <w:rsid w:val="0095046B"/>
    <w:rsid w:val="0095617D"/>
    <w:rsid w:val="0097100B"/>
    <w:rsid w:val="009716CE"/>
    <w:rsid w:val="009760FC"/>
    <w:rsid w:val="009854FA"/>
    <w:rsid w:val="00986B49"/>
    <w:rsid w:val="00993F39"/>
    <w:rsid w:val="009A537B"/>
    <w:rsid w:val="009B365C"/>
    <w:rsid w:val="009C07C1"/>
    <w:rsid w:val="009C15CB"/>
    <w:rsid w:val="009E0552"/>
    <w:rsid w:val="009E19CE"/>
    <w:rsid w:val="009E6A52"/>
    <w:rsid w:val="009F4749"/>
    <w:rsid w:val="009F58D3"/>
    <w:rsid w:val="00A026E3"/>
    <w:rsid w:val="00A06254"/>
    <w:rsid w:val="00A06EE1"/>
    <w:rsid w:val="00A14E70"/>
    <w:rsid w:val="00A1707E"/>
    <w:rsid w:val="00A317DC"/>
    <w:rsid w:val="00A35939"/>
    <w:rsid w:val="00A36C13"/>
    <w:rsid w:val="00A3775D"/>
    <w:rsid w:val="00A43C3C"/>
    <w:rsid w:val="00A4476F"/>
    <w:rsid w:val="00A47147"/>
    <w:rsid w:val="00A54637"/>
    <w:rsid w:val="00A55515"/>
    <w:rsid w:val="00A56828"/>
    <w:rsid w:val="00A576B6"/>
    <w:rsid w:val="00A6451E"/>
    <w:rsid w:val="00A73DC4"/>
    <w:rsid w:val="00A75F1C"/>
    <w:rsid w:val="00A76226"/>
    <w:rsid w:val="00A7743A"/>
    <w:rsid w:val="00A77760"/>
    <w:rsid w:val="00A77C1D"/>
    <w:rsid w:val="00A77F9E"/>
    <w:rsid w:val="00A8247F"/>
    <w:rsid w:val="00A84643"/>
    <w:rsid w:val="00A975F9"/>
    <w:rsid w:val="00AA2156"/>
    <w:rsid w:val="00AA7A2C"/>
    <w:rsid w:val="00AB2862"/>
    <w:rsid w:val="00AB638F"/>
    <w:rsid w:val="00AB6AA6"/>
    <w:rsid w:val="00AC6A22"/>
    <w:rsid w:val="00AC7C85"/>
    <w:rsid w:val="00AD0551"/>
    <w:rsid w:val="00AD18C1"/>
    <w:rsid w:val="00AD6069"/>
    <w:rsid w:val="00AE1143"/>
    <w:rsid w:val="00AE1F7E"/>
    <w:rsid w:val="00AE2609"/>
    <w:rsid w:val="00AF0031"/>
    <w:rsid w:val="00AF406A"/>
    <w:rsid w:val="00B028DF"/>
    <w:rsid w:val="00B05355"/>
    <w:rsid w:val="00B15510"/>
    <w:rsid w:val="00B316C5"/>
    <w:rsid w:val="00B31D7B"/>
    <w:rsid w:val="00B35266"/>
    <w:rsid w:val="00B36886"/>
    <w:rsid w:val="00B42F9F"/>
    <w:rsid w:val="00B434A6"/>
    <w:rsid w:val="00B56974"/>
    <w:rsid w:val="00B72249"/>
    <w:rsid w:val="00B729D1"/>
    <w:rsid w:val="00B7578E"/>
    <w:rsid w:val="00B75906"/>
    <w:rsid w:val="00B8208C"/>
    <w:rsid w:val="00B84037"/>
    <w:rsid w:val="00B939B9"/>
    <w:rsid w:val="00B94CA3"/>
    <w:rsid w:val="00B96E70"/>
    <w:rsid w:val="00BA41E3"/>
    <w:rsid w:val="00BA66D3"/>
    <w:rsid w:val="00BB789F"/>
    <w:rsid w:val="00BC0588"/>
    <w:rsid w:val="00BC339B"/>
    <w:rsid w:val="00BC37AF"/>
    <w:rsid w:val="00BD28FB"/>
    <w:rsid w:val="00BD29A1"/>
    <w:rsid w:val="00BD36F1"/>
    <w:rsid w:val="00BE0286"/>
    <w:rsid w:val="00BE2413"/>
    <w:rsid w:val="00BE6D6B"/>
    <w:rsid w:val="00BF2828"/>
    <w:rsid w:val="00C024CB"/>
    <w:rsid w:val="00C04A57"/>
    <w:rsid w:val="00C12755"/>
    <w:rsid w:val="00C1314E"/>
    <w:rsid w:val="00C159E7"/>
    <w:rsid w:val="00C17E88"/>
    <w:rsid w:val="00C201A2"/>
    <w:rsid w:val="00C22E55"/>
    <w:rsid w:val="00C256C7"/>
    <w:rsid w:val="00C33C2E"/>
    <w:rsid w:val="00C41E53"/>
    <w:rsid w:val="00C46C10"/>
    <w:rsid w:val="00C54E04"/>
    <w:rsid w:val="00C54EA3"/>
    <w:rsid w:val="00C57697"/>
    <w:rsid w:val="00C6041D"/>
    <w:rsid w:val="00C6708A"/>
    <w:rsid w:val="00C67192"/>
    <w:rsid w:val="00C67E47"/>
    <w:rsid w:val="00C72227"/>
    <w:rsid w:val="00C7358A"/>
    <w:rsid w:val="00C7761C"/>
    <w:rsid w:val="00C801A6"/>
    <w:rsid w:val="00C801DE"/>
    <w:rsid w:val="00C87E54"/>
    <w:rsid w:val="00C97765"/>
    <w:rsid w:val="00CA5A9B"/>
    <w:rsid w:val="00CA60CF"/>
    <w:rsid w:val="00CB3A47"/>
    <w:rsid w:val="00CB6962"/>
    <w:rsid w:val="00CD5AD3"/>
    <w:rsid w:val="00CD6A39"/>
    <w:rsid w:val="00CF1FDC"/>
    <w:rsid w:val="00CF2644"/>
    <w:rsid w:val="00D04979"/>
    <w:rsid w:val="00D073A2"/>
    <w:rsid w:val="00D10335"/>
    <w:rsid w:val="00D115C1"/>
    <w:rsid w:val="00D14FBF"/>
    <w:rsid w:val="00D161E2"/>
    <w:rsid w:val="00D17024"/>
    <w:rsid w:val="00D17150"/>
    <w:rsid w:val="00D36644"/>
    <w:rsid w:val="00D43938"/>
    <w:rsid w:val="00D44651"/>
    <w:rsid w:val="00D50503"/>
    <w:rsid w:val="00D507EC"/>
    <w:rsid w:val="00D53C58"/>
    <w:rsid w:val="00D612FC"/>
    <w:rsid w:val="00D6156F"/>
    <w:rsid w:val="00D65428"/>
    <w:rsid w:val="00D7262E"/>
    <w:rsid w:val="00D72A88"/>
    <w:rsid w:val="00D853EA"/>
    <w:rsid w:val="00D87927"/>
    <w:rsid w:val="00D9045E"/>
    <w:rsid w:val="00D94A31"/>
    <w:rsid w:val="00D9586D"/>
    <w:rsid w:val="00D97F93"/>
    <w:rsid w:val="00DB3F4D"/>
    <w:rsid w:val="00DB67C5"/>
    <w:rsid w:val="00DB6A8C"/>
    <w:rsid w:val="00DB6F32"/>
    <w:rsid w:val="00DC7E91"/>
    <w:rsid w:val="00DD2740"/>
    <w:rsid w:val="00DD59B4"/>
    <w:rsid w:val="00DE5474"/>
    <w:rsid w:val="00DE6019"/>
    <w:rsid w:val="00DF11BD"/>
    <w:rsid w:val="00DF19F3"/>
    <w:rsid w:val="00DF3793"/>
    <w:rsid w:val="00DF7F2F"/>
    <w:rsid w:val="00E02239"/>
    <w:rsid w:val="00E06D7D"/>
    <w:rsid w:val="00E070D3"/>
    <w:rsid w:val="00E126DB"/>
    <w:rsid w:val="00E12FCB"/>
    <w:rsid w:val="00E20BD9"/>
    <w:rsid w:val="00E24C30"/>
    <w:rsid w:val="00E24CCF"/>
    <w:rsid w:val="00E3265D"/>
    <w:rsid w:val="00E52270"/>
    <w:rsid w:val="00E5271A"/>
    <w:rsid w:val="00E6174C"/>
    <w:rsid w:val="00E617AC"/>
    <w:rsid w:val="00E636BB"/>
    <w:rsid w:val="00E71A93"/>
    <w:rsid w:val="00E72F09"/>
    <w:rsid w:val="00E73839"/>
    <w:rsid w:val="00E803D4"/>
    <w:rsid w:val="00E82DEF"/>
    <w:rsid w:val="00E83D93"/>
    <w:rsid w:val="00E85464"/>
    <w:rsid w:val="00E86260"/>
    <w:rsid w:val="00E87453"/>
    <w:rsid w:val="00E9297B"/>
    <w:rsid w:val="00E973E4"/>
    <w:rsid w:val="00EA2172"/>
    <w:rsid w:val="00EA644B"/>
    <w:rsid w:val="00EB452B"/>
    <w:rsid w:val="00EB55D3"/>
    <w:rsid w:val="00EB5C9D"/>
    <w:rsid w:val="00EC17D9"/>
    <w:rsid w:val="00EC2BC4"/>
    <w:rsid w:val="00EC586B"/>
    <w:rsid w:val="00ED3FA6"/>
    <w:rsid w:val="00EE11E1"/>
    <w:rsid w:val="00EE17F7"/>
    <w:rsid w:val="00EE1B60"/>
    <w:rsid w:val="00EF197C"/>
    <w:rsid w:val="00EF4B35"/>
    <w:rsid w:val="00F002A1"/>
    <w:rsid w:val="00F04778"/>
    <w:rsid w:val="00F14261"/>
    <w:rsid w:val="00F16D8C"/>
    <w:rsid w:val="00F23D96"/>
    <w:rsid w:val="00F251FA"/>
    <w:rsid w:val="00F25244"/>
    <w:rsid w:val="00F327DF"/>
    <w:rsid w:val="00F37335"/>
    <w:rsid w:val="00F3798C"/>
    <w:rsid w:val="00F435FA"/>
    <w:rsid w:val="00F445A2"/>
    <w:rsid w:val="00F544A0"/>
    <w:rsid w:val="00F65A9C"/>
    <w:rsid w:val="00F65E0F"/>
    <w:rsid w:val="00F66EFF"/>
    <w:rsid w:val="00F67516"/>
    <w:rsid w:val="00F67B9B"/>
    <w:rsid w:val="00F70EEA"/>
    <w:rsid w:val="00F72E5D"/>
    <w:rsid w:val="00F73673"/>
    <w:rsid w:val="00F75DCC"/>
    <w:rsid w:val="00F80C82"/>
    <w:rsid w:val="00F84334"/>
    <w:rsid w:val="00F857B5"/>
    <w:rsid w:val="00F917BB"/>
    <w:rsid w:val="00F93087"/>
    <w:rsid w:val="00F95A35"/>
    <w:rsid w:val="00FB031C"/>
    <w:rsid w:val="00FB0F6E"/>
    <w:rsid w:val="00FC287F"/>
    <w:rsid w:val="00FD65BF"/>
    <w:rsid w:val="00FE348B"/>
    <w:rsid w:val="00FE45AB"/>
    <w:rsid w:val="00FF3449"/>
    <w:rsid w:val="00FF3C2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87AB2"/>
  <w15:docId w15:val="{0C0A0AFB-D367-48D8-8513-A22861F3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66F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66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тиль"/>
    <w:uiPriority w:val="99"/>
    <w:rsid w:val="007C6C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F1E7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1E76"/>
    <w:rPr>
      <w:rFonts w:ascii="Segoe UI" w:hAnsi="Segoe UI" w:cs="Segoe UI"/>
      <w:sz w:val="18"/>
      <w:szCs w:val="18"/>
    </w:rPr>
  </w:style>
  <w:style w:type="paragraph" w:styleId="a7">
    <w:name w:val="List Paragraph"/>
    <w:basedOn w:val="a"/>
    <w:uiPriority w:val="34"/>
    <w:qFormat/>
    <w:rsid w:val="008D037F"/>
    <w:pPr>
      <w:ind w:left="720"/>
      <w:contextualSpacing/>
    </w:pPr>
  </w:style>
  <w:style w:type="paragraph" w:styleId="a8">
    <w:name w:val="Normal (Web)"/>
    <w:basedOn w:val="a"/>
    <w:uiPriority w:val="99"/>
    <w:unhideWhenUsed/>
    <w:rsid w:val="00AB6A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FB114-7A69-4EA0-AE51-AD344C45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8</Pages>
  <Words>3526</Words>
  <Characters>20102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1151</cp:revision>
  <cp:lastPrinted>2018-12-05T09:23:00Z</cp:lastPrinted>
  <dcterms:created xsi:type="dcterms:W3CDTF">2018-11-29T08:57:00Z</dcterms:created>
  <dcterms:modified xsi:type="dcterms:W3CDTF">2025-06-18T07:26:00Z</dcterms:modified>
</cp:coreProperties>
</file>