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65803" w14:textId="77777777" w:rsidR="00666F86" w:rsidRPr="005B51B7" w:rsidRDefault="00666F86" w:rsidP="00263580">
      <w:pPr>
        <w:spacing w:after="0" w:line="240" w:lineRule="auto"/>
        <w:jc w:val="center"/>
        <w:rPr>
          <w:rFonts w:ascii="Times New Roman" w:eastAsia="Times New Roman" w:hAnsi="Times New Roman" w:cs="Times New Roman"/>
          <w:b/>
          <w:color w:val="FF0000"/>
          <w:sz w:val="28"/>
          <w:szCs w:val="28"/>
          <w:lang w:eastAsia="ru-RU"/>
        </w:rPr>
      </w:pPr>
      <w:r w:rsidRPr="005B51B7">
        <w:rPr>
          <w:rFonts w:ascii="Times New Roman" w:eastAsia="Times New Roman" w:hAnsi="Times New Roman" w:cs="Times New Roman"/>
          <w:b/>
          <w:color w:val="FF0000"/>
          <w:sz w:val="28"/>
          <w:szCs w:val="28"/>
          <w:lang w:eastAsia="ru-RU"/>
        </w:rPr>
        <w:t>Новая учебная литература,</w:t>
      </w:r>
    </w:p>
    <w:p w14:paraId="218B4AED" w14:textId="311FA714" w:rsidR="00666F86" w:rsidRDefault="00666F86" w:rsidP="00666F86">
      <w:pPr>
        <w:spacing w:after="0" w:line="240" w:lineRule="auto"/>
        <w:jc w:val="center"/>
        <w:rPr>
          <w:rFonts w:ascii="Times New Roman" w:eastAsia="Times New Roman" w:hAnsi="Times New Roman" w:cs="Times New Roman"/>
          <w:b/>
          <w:color w:val="FF0000"/>
          <w:sz w:val="28"/>
          <w:szCs w:val="28"/>
          <w:lang w:eastAsia="ru-RU"/>
        </w:rPr>
      </w:pPr>
      <w:r w:rsidRPr="005B51B7">
        <w:rPr>
          <w:rFonts w:ascii="Times New Roman" w:eastAsia="Times New Roman" w:hAnsi="Times New Roman" w:cs="Times New Roman"/>
          <w:b/>
          <w:color w:val="FF0000"/>
          <w:sz w:val="28"/>
          <w:szCs w:val="28"/>
          <w:lang w:eastAsia="ru-RU"/>
        </w:rPr>
        <w:t xml:space="preserve">поступившая в библиотеку техникума </w:t>
      </w:r>
      <w:r w:rsidR="00CD5AD3">
        <w:rPr>
          <w:rFonts w:ascii="Times New Roman" w:eastAsia="Times New Roman" w:hAnsi="Times New Roman" w:cs="Times New Roman"/>
          <w:b/>
          <w:color w:val="FF0000"/>
          <w:sz w:val="28"/>
          <w:szCs w:val="28"/>
          <w:lang w:eastAsia="ru-RU"/>
        </w:rPr>
        <w:t>202</w:t>
      </w:r>
      <w:r w:rsidR="00B74BFA">
        <w:rPr>
          <w:rFonts w:ascii="Times New Roman" w:eastAsia="Times New Roman" w:hAnsi="Times New Roman" w:cs="Times New Roman"/>
          <w:b/>
          <w:color w:val="FF0000"/>
          <w:sz w:val="28"/>
          <w:szCs w:val="28"/>
          <w:lang w:eastAsia="ru-RU"/>
        </w:rPr>
        <w:t>5</w:t>
      </w:r>
      <w:r w:rsidRPr="005B51B7">
        <w:rPr>
          <w:rFonts w:ascii="Times New Roman" w:eastAsia="Times New Roman" w:hAnsi="Times New Roman" w:cs="Times New Roman"/>
          <w:b/>
          <w:color w:val="FF0000"/>
          <w:sz w:val="28"/>
          <w:szCs w:val="28"/>
          <w:lang w:eastAsia="ru-RU"/>
        </w:rPr>
        <w:t xml:space="preserve"> года</w:t>
      </w:r>
    </w:p>
    <w:p w14:paraId="07A758DE" w14:textId="77777777" w:rsidR="00666F86" w:rsidRPr="005B51B7" w:rsidRDefault="00666F86" w:rsidP="00666F86">
      <w:pPr>
        <w:spacing w:after="0" w:line="240" w:lineRule="auto"/>
        <w:jc w:val="center"/>
        <w:rPr>
          <w:rFonts w:ascii="Times New Roman" w:eastAsia="Times New Roman" w:hAnsi="Times New Roman" w:cs="Times New Roman"/>
          <w:b/>
          <w:color w:val="FF0000"/>
          <w:sz w:val="28"/>
          <w:szCs w:val="28"/>
          <w:lang w:eastAsia="ru-RU"/>
        </w:rPr>
      </w:pPr>
    </w:p>
    <w:tbl>
      <w:tblPr>
        <w:tblStyle w:val="a3"/>
        <w:tblW w:w="0" w:type="auto"/>
        <w:tblLook w:val="04A0" w:firstRow="1" w:lastRow="0" w:firstColumn="1" w:lastColumn="0" w:noHBand="0" w:noVBand="1"/>
      </w:tblPr>
      <w:tblGrid>
        <w:gridCol w:w="809"/>
        <w:gridCol w:w="2196"/>
        <w:gridCol w:w="7677"/>
      </w:tblGrid>
      <w:tr w:rsidR="001F5F3D" w14:paraId="6C623ED4" w14:textId="77777777" w:rsidTr="004F4A01">
        <w:tc>
          <w:tcPr>
            <w:tcW w:w="817" w:type="dxa"/>
          </w:tcPr>
          <w:p w14:paraId="21961AF0" w14:textId="462A2EE1" w:rsidR="004F4A01" w:rsidRPr="004F4A01" w:rsidRDefault="004F4A01" w:rsidP="004F4A01">
            <w:pPr>
              <w:jc w:val="center"/>
              <w:rPr>
                <w:rFonts w:ascii="Times New Roman" w:hAnsi="Times New Roman" w:cs="Times New Roman"/>
                <w:b/>
                <w:bCs/>
                <w:sz w:val="28"/>
                <w:szCs w:val="28"/>
              </w:rPr>
            </w:pPr>
            <w:r>
              <w:rPr>
                <w:rFonts w:ascii="Times New Roman" w:hAnsi="Times New Roman" w:cs="Times New Roman"/>
                <w:b/>
                <w:bCs/>
                <w:sz w:val="28"/>
                <w:szCs w:val="28"/>
              </w:rPr>
              <w:t xml:space="preserve">п/п </w:t>
            </w:r>
            <w:r w:rsidRPr="004F4A01">
              <w:rPr>
                <w:rFonts w:ascii="Times New Roman" w:hAnsi="Times New Roman" w:cs="Times New Roman"/>
                <w:b/>
                <w:bCs/>
                <w:sz w:val="28"/>
                <w:szCs w:val="28"/>
              </w:rPr>
              <w:t xml:space="preserve">№ </w:t>
            </w:r>
          </w:p>
        </w:tc>
        <w:tc>
          <w:tcPr>
            <w:tcW w:w="1985" w:type="dxa"/>
          </w:tcPr>
          <w:p w14:paraId="169430E6" w14:textId="2BD80423" w:rsidR="004F4A01" w:rsidRPr="004F4A01" w:rsidRDefault="004F4A01" w:rsidP="004F4A01">
            <w:pPr>
              <w:jc w:val="center"/>
              <w:rPr>
                <w:rFonts w:ascii="Times New Roman" w:hAnsi="Times New Roman" w:cs="Times New Roman"/>
                <w:b/>
                <w:bCs/>
                <w:sz w:val="28"/>
                <w:szCs w:val="28"/>
              </w:rPr>
            </w:pPr>
            <w:r w:rsidRPr="004F4A01">
              <w:rPr>
                <w:rFonts w:ascii="Times New Roman" w:hAnsi="Times New Roman" w:cs="Times New Roman"/>
                <w:b/>
                <w:bCs/>
                <w:sz w:val="28"/>
                <w:szCs w:val="28"/>
              </w:rPr>
              <w:t>Книга</w:t>
            </w:r>
          </w:p>
        </w:tc>
        <w:tc>
          <w:tcPr>
            <w:tcW w:w="7880" w:type="dxa"/>
          </w:tcPr>
          <w:p w14:paraId="4E249483" w14:textId="001C8D10" w:rsidR="004F4A01" w:rsidRPr="004F4A01" w:rsidRDefault="004F4A01" w:rsidP="004F4A01">
            <w:pPr>
              <w:jc w:val="center"/>
              <w:rPr>
                <w:rFonts w:ascii="Times New Roman" w:hAnsi="Times New Roman" w:cs="Times New Roman"/>
                <w:b/>
                <w:bCs/>
                <w:sz w:val="28"/>
                <w:szCs w:val="28"/>
              </w:rPr>
            </w:pPr>
            <w:r w:rsidRPr="004F4A01">
              <w:rPr>
                <w:rFonts w:ascii="Times New Roman" w:hAnsi="Times New Roman" w:cs="Times New Roman"/>
                <w:b/>
                <w:bCs/>
                <w:sz w:val="28"/>
                <w:szCs w:val="28"/>
              </w:rPr>
              <w:t>Описание</w:t>
            </w:r>
          </w:p>
        </w:tc>
      </w:tr>
      <w:tr w:rsidR="001F5F3D" w:rsidRPr="004F4A01" w14:paraId="4055727B" w14:textId="77777777" w:rsidTr="004F4A01">
        <w:tc>
          <w:tcPr>
            <w:tcW w:w="817" w:type="dxa"/>
          </w:tcPr>
          <w:p w14:paraId="101131AC" w14:textId="09CEC739" w:rsidR="004F4A01" w:rsidRPr="004F4A01" w:rsidRDefault="004F4A01" w:rsidP="004F4A01">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7EAB4143" w14:textId="7B68852B" w:rsidR="004F4A01" w:rsidRPr="004F4A01" w:rsidRDefault="00B74BF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7E8118" wp14:editId="3BFBECC8">
                  <wp:extent cx="1114425" cy="1582483"/>
                  <wp:effectExtent l="0" t="0" r="0" b="0"/>
                  <wp:docPr id="2090517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5025" cy="1597536"/>
                          </a:xfrm>
                          <a:prstGeom prst="rect">
                            <a:avLst/>
                          </a:prstGeom>
                          <a:noFill/>
                        </pic:spPr>
                      </pic:pic>
                    </a:graphicData>
                  </a:graphic>
                </wp:inline>
              </w:drawing>
            </w:r>
          </w:p>
        </w:tc>
        <w:tc>
          <w:tcPr>
            <w:tcW w:w="7880" w:type="dxa"/>
          </w:tcPr>
          <w:p w14:paraId="1747015B" w14:textId="2FC88419" w:rsidR="004F4A01" w:rsidRPr="0051390A" w:rsidRDefault="00B74BFA"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Скорая медицинская </w:t>
            </w:r>
            <w:proofErr w:type="gramStart"/>
            <w:r>
              <w:rPr>
                <w:rFonts w:ascii="Times New Roman" w:hAnsi="Times New Roman" w:cs="Times New Roman"/>
                <w:b/>
                <w:bCs/>
                <w:sz w:val="24"/>
                <w:szCs w:val="24"/>
              </w:rPr>
              <w:t>помощь :</w:t>
            </w:r>
            <w:proofErr w:type="gramEnd"/>
            <w:r>
              <w:rPr>
                <w:rFonts w:ascii="Times New Roman" w:hAnsi="Times New Roman" w:cs="Times New Roman"/>
                <w:b/>
                <w:bCs/>
                <w:sz w:val="24"/>
                <w:szCs w:val="24"/>
              </w:rPr>
              <w:t xml:space="preserve"> национальное руководство / под ред. С. Ф. Багненко, С. С. Петрикова, И. П. Миннуллина, А. Г. Мирошниченко. – 2-е изд., </w:t>
            </w:r>
            <w:proofErr w:type="spellStart"/>
            <w:r>
              <w:rPr>
                <w:rFonts w:ascii="Times New Roman" w:hAnsi="Times New Roman" w:cs="Times New Roman"/>
                <w:b/>
                <w:bCs/>
                <w:sz w:val="24"/>
                <w:szCs w:val="24"/>
              </w:rPr>
              <w:t>перераб</w:t>
            </w:r>
            <w:proofErr w:type="spellEnd"/>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и доп.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2025. – 1032 с. – </w:t>
            </w:r>
            <w:proofErr w:type="gramStart"/>
            <w:r>
              <w:rPr>
                <w:rFonts w:ascii="Times New Roman" w:hAnsi="Times New Roman" w:cs="Times New Roman"/>
                <w:b/>
                <w:bCs/>
                <w:sz w:val="24"/>
                <w:szCs w:val="24"/>
              </w:rPr>
              <w:t>Текст :</w:t>
            </w:r>
            <w:proofErr w:type="gramEnd"/>
            <w:r>
              <w:rPr>
                <w:rFonts w:ascii="Times New Roman" w:hAnsi="Times New Roman" w:cs="Times New Roman"/>
                <w:b/>
                <w:bCs/>
                <w:sz w:val="24"/>
                <w:szCs w:val="24"/>
              </w:rPr>
              <w:t xml:space="preserve"> непосредственный.</w:t>
            </w:r>
          </w:p>
          <w:p w14:paraId="47230CE0" w14:textId="77777777" w:rsidR="00B74BFA" w:rsidRPr="00B74BFA" w:rsidRDefault="00B74BFA" w:rsidP="00B74BFA">
            <w:pPr>
              <w:jc w:val="both"/>
              <w:rPr>
                <w:rFonts w:ascii="Times New Roman" w:hAnsi="Times New Roman" w:cs="Times New Roman"/>
                <w:sz w:val="24"/>
                <w:szCs w:val="24"/>
              </w:rPr>
            </w:pPr>
            <w:r w:rsidRPr="00B74BFA">
              <w:rPr>
                <w:rFonts w:ascii="Times New Roman" w:hAnsi="Times New Roman" w:cs="Times New Roman"/>
                <w:sz w:val="24"/>
                <w:szCs w:val="24"/>
              </w:rPr>
              <w:t>Предлагаемое читателю второе издание национального руководства по скорой медицинской помощи содержит актуальную информацию, основанную как на практическом опыте авторов, так и на публикациях, включающих результаты научных исследований в области неотложной медицины, в том числе в период пандемии новой коронавирусной инфекции COVID-19. В издании отражен опыт работы специалистов экстренной медицины в зоне специальной военной операции.</w:t>
            </w:r>
          </w:p>
          <w:p w14:paraId="65AAE10F" w14:textId="77777777" w:rsidR="0051390A" w:rsidRDefault="00B74BFA" w:rsidP="00B74BFA">
            <w:pPr>
              <w:jc w:val="both"/>
              <w:rPr>
                <w:rFonts w:ascii="Times New Roman" w:hAnsi="Times New Roman" w:cs="Times New Roman"/>
                <w:sz w:val="24"/>
                <w:szCs w:val="24"/>
              </w:rPr>
            </w:pPr>
            <w:r w:rsidRPr="00B74BFA">
              <w:rPr>
                <w:rFonts w:ascii="Times New Roman" w:hAnsi="Times New Roman" w:cs="Times New Roman"/>
                <w:sz w:val="24"/>
                <w:szCs w:val="24"/>
              </w:rPr>
              <w:t>Структура руководства включает разделы, посвященные организационным и экономическим аспектам практической деятельности специалистов догоспитального и стационарного этапов скорой медицинской помощи. Данное обстоятельство обусловлено введением в законодательство норм, качественно меняющих систему функционирования скорой медицинской помощи. Частные вопросы неотложной медицины представлены по единому плану и включают сведения об этиологии, патогенезе, схемах медикаментозной терапии и лечебных мероприятий.</w:t>
            </w:r>
          </w:p>
          <w:p w14:paraId="0AF3A6DF" w14:textId="26B1D30E" w:rsidR="00AE1F7B" w:rsidRPr="004F4A01" w:rsidRDefault="00AE1F7B" w:rsidP="00B74BFA">
            <w:pPr>
              <w:jc w:val="both"/>
              <w:rPr>
                <w:rFonts w:ascii="Times New Roman" w:hAnsi="Times New Roman" w:cs="Times New Roman"/>
                <w:sz w:val="24"/>
                <w:szCs w:val="24"/>
              </w:rPr>
            </w:pPr>
          </w:p>
        </w:tc>
      </w:tr>
      <w:tr w:rsidR="001F5F3D" w:rsidRPr="004F4A01" w14:paraId="1D1B7945" w14:textId="77777777" w:rsidTr="004F4A01">
        <w:tc>
          <w:tcPr>
            <w:tcW w:w="817" w:type="dxa"/>
          </w:tcPr>
          <w:p w14:paraId="2915BEBD" w14:textId="51271856" w:rsidR="004F4A01" w:rsidRPr="004F4A01" w:rsidRDefault="0051390A" w:rsidP="004F4A01">
            <w:pPr>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14:paraId="42431B46" w14:textId="7A496431" w:rsidR="004F4A01" w:rsidRPr="004F4A01" w:rsidRDefault="0054029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74E09" wp14:editId="347E9FEA">
                  <wp:extent cx="1066532" cy="1514475"/>
                  <wp:effectExtent l="0" t="0" r="635" b="0"/>
                  <wp:docPr id="2028585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5411" cy="1527083"/>
                          </a:xfrm>
                          <a:prstGeom prst="rect">
                            <a:avLst/>
                          </a:prstGeom>
                          <a:noFill/>
                        </pic:spPr>
                      </pic:pic>
                    </a:graphicData>
                  </a:graphic>
                </wp:inline>
              </w:drawing>
            </w:r>
          </w:p>
        </w:tc>
        <w:tc>
          <w:tcPr>
            <w:tcW w:w="7880" w:type="dxa"/>
          </w:tcPr>
          <w:p w14:paraId="6B02BEB9" w14:textId="5071D198" w:rsidR="004F4A01" w:rsidRPr="0051390A" w:rsidRDefault="0054029A"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Основы микробиологии и </w:t>
            </w:r>
            <w:proofErr w:type="gramStart"/>
            <w:r>
              <w:rPr>
                <w:rFonts w:ascii="Times New Roman" w:hAnsi="Times New Roman" w:cs="Times New Roman"/>
                <w:b/>
                <w:bCs/>
                <w:sz w:val="24"/>
                <w:szCs w:val="24"/>
              </w:rPr>
              <w:t>иммунологии :</w:t>
            </w:r>
            <w:proofErr w:type="gramEnd"/>
            <w:r>
              <w:rPr>
                <w:rFonts w:ascii="Times New Roman" w:hAnsi="Times New Roman" w:cs="Times New Roman"/>
                <w:b/>
                <w:bCs/>
                <w:sz w:val="24"/>
                <w:szCs w:val="24"/>
              </w:rPr>
              <w:t xml:space="preserve"> учебник / под ред. В. В. Зверева, М. Н. Бойченко.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2025. – 368 с. </w:t>
            </w:r>
            <w:r w:rsidR="0051390A" w:rsidRPr="0051390A">
              <w:rPr>
                <w:rFonts w:ascii="Times New Roman" w:hAnsi="Times New Roman" w:cs="Times New Roman"/>
                <w:b/>
                <w:bCs/>
                <w:sz w:val="24"/>
                <w:szCs w:val="24"/>
              </w:rPr>
              <w:t xml:space="preserve"> – </w:t>
            </w:r>
            <w:proofErr w:type="gramStart"/>
            <w:r w:rsidR="0051390A" w:rsidRPr="0051390A">
              <w:rPr>
                <w:rFonts w:ascii="Times New Roman" w:hAnsi="Times New Roman" w:cs="Times New Roman"/>
                <w:b/>
                <w:bCs/>
                <w:sz w:val="24"/>
                <w:szCs w:val="24"/>
              </w:rPr>
              <w:t>Текст :</w:t>
            </w:r>
            <w:proofErr w:type="gramEnd"/>
            <w:r w:rsidR="0051390A" w:rsidRPr="0051390A">
              <w:rPr>
                <w:rFonts w:ascii="Times New Roman" w:hAnsi="Times New Roman" w:cs="Times New Roman"/>
                <w:b/>
                <w:bCs/>
                <w:sz w:val="24"/>
                <w:szCs w:val="24"/>
              </w:rPr>
              <w:t xml:space="preserve"> непосредственный. </w:t>
            </w:r>
          </w:p>
          <w:p w14:paraId="240AEF12" w14:textId="77777777" w:rsidR="0054029A" w:rsidRPr="0054029A" w:rsidRDefault="0054029A" w:rsidP="0054029A">
            <w:pPr>
              <w:jc w:val="both"/>
              <w:rPr>
                <w:rFonts w:ascii="Times New Roman" w:hAnsi="Times New Roman" w:cs="Times New Roman"/>
                <w:sz w:val="24"/>
                <w:szCs w:val="24"/>
              </w:rPr>
            </w:pPr>
            <w:r w:rsidRPr="0054029A">
              <w:rPr>
                <w:rFonts w:ascii="Times New Roman" w:hAnsi="Times New Roman" w:cs="Times New Roman"/>
                <w:sz w:val="24"/>
                <w:szCs w:val="24"/>
              </w:rPr>
              <w:t>Учебник соответствует программе, разработанной ГАПОУ «Казанский медицинский колледж» на основе федерального государственного образовательного стандарта среднего профессионального образования по специальностям 31.02.01 «Лечебное дело», 32.02.02 «Акушерское дело», 34.02.01 «Сестринское дело».</w:t>
            </w:r>
          </w:p>
          <w:p w14:paraId="0988AFED" w14:textId="77777777" w:rsidR="0051390A" w:rsidRDefault="0054029A" w:rsidP="0054029A">
            <w:pPr>
              <w:jc w:val="both"/>
              <w:rPr>
                <w:rFonts w:ascii="Times New Roman" w:hAnsi="Times New Roman" w:cs="Times New Roman"/>
                <w:sz w:val="24"/>
                <w:szCs w:val="24"/>
              </w:rPr>
            </w:pPr>
            <w:r w:rsidRPr="0054029A">
              <w:rPr>
                <w:rFonts w:ascii="Times New Roman" w:hAnsi="Times New Roman" w:cs="Times New Roman"/>
                <w:sz w:val="24"/>
                <w:szCs w:val="24"/>
              </w:rPr>
              <w:t>Книга включает 15 глав, в которых рассмотрены вопросы общей и частной микробиологии, вирусологии и иммунологии. Особое внимание уделено вопросам забора и доставки в лабораторию исследуемого материала, уничтожения биологических отходов. Теоретический материал проиллюстрирован таблицами и рисунками. К каждой главе даны вопросы для самоконтроля.</w:t>
            </w:r>
          </w:p>
          <w:p w14:paraId="237A1244" w14:textId="52825856" w:rsidR="00AE1F7B" w:rsidRPr="004F4A01" w:rsidRDefault="00AE1F7B" w:rsidP="0054029A">
            <w:pPr>
              <w:jc w:val="both"/>
              <w:rPr>
                <w:rFonts w:ascii="Times New Roman" w:hAnsi="Times New Roman" w:cs="Times New Roman"/>
                <w:sz w:val="24"/>
                <w:szCs w:val="24"/>
              </w:rPr>
            </w:pPr>
          </w:p>
        </w:tc>
      </w:tr>
      <w:tr w:rsidR="001F5F3D" w:rsidRPr="004F4A01" w14:paraId="6ECA46DD" w14:textId="77777777" w:rsidTr="004F4A01">
        <w:tc>
          <w:tcPr>
            <w:tcW w:w="817" w:type="dxa"/>
          </w:tcPr>
          <w:p w14:paraId="4208193E" w14:textId="7078519E" w:rsidR="004F4A01" w:rsidRPr="004F4A01" w:rsidRDefault="000C5F58" w:rsidP="004F4A01">
            <w:pPr>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14:paraId="4BBD3CCF" w14:textId="6C8884A9" w:rsidR="004F4A01" w:rsidRPr="004F4A01" w:rsidRDefault="0054029A" w:rsidP="000C5F5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A6D83" wp14:editId="23FAA1C8">
                  <wp:extent cx="1085694" cy="1567815"/>
                  <wp:effectExtent l="0" t="0" r="635" b="0"/>
                  <wp:docPr id="1929301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104" cy="1604509"/>
                          </a:xfrm>
                          <a:prstGeom prst="rect">
                            <a:avLst/>
                          </a:prstGeom>
                          <a:noFill/>
                        </pic:spPr>
                      </pic:pic>
                    </a:graphicData>
                  </a:graphic>
                </wp:inline>
              </w:drawing>
            </w:r>
          </w:p>
        </w:tc>
        <w:tc>
          <w:tcPr>
            <w:tcW w:w="7880" w:type="dxa"/>
          </w:tcPr>
          <w:p w14:paraId="45C3749D" w14:textId="07156E15" w:rsidR="004F4A01" w:rsidRPr="000C5F58" w:rsidRDefault="0054029A"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Харкевич, Д. А. Фармакология с общей </w:t>
            </w:r>
            <w:proofErr w:type="gramStart"/>
            <w:r>
              <w:rPr>
                <w:rFonts w:ascii="Times New Roman" w:hAnsi="Times New Roman" w:cs="Times New Roman"/>
                <w:b/>
                <w:bCs/>
                <w:sz w:val="24"/>
                <w:szCs w:val="24"/>
              </w:rPr>
              <w:t>рецептурой :</w:t>
            </w:r>
            <w:proofErr w:type="gramEnd"/>
            <w:r>
              <w:rPr>
                <w:rFonts w:ascii="Times New Roman" w:hAnsi="Times New Roman" w:cs="Times New Roman"/>
                <w:b/>
                <w:bCs/>
                <w:sz w:val="24"/>
                <w:szCs w:val="24"/>
              </w:rPr>
              <w:t xml:space="preserve"> учебник / Д. А. Харкевич. – 3-е изд., </w:t>
            </w:r>
            <w:proofErr w:type="spellStart"/>
            <w:r>
              <w:rPr>
                <w:rFonts w:ascii="Times New Roman" w:hAnsi="Times New Roman" w:cs="Times New Roman"/>
                <w:b/>
                <w:bCs/>
                <w:sz w:val="24"/>
                <w:szCs w:val="24"/>
              </w:rPr>
              <w:t>испр</w:t>
            </w:r>
            <w:proofErr w:type="spellEnd"/>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и доп.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2025. – 464 с.</w:t>
            </w:r>
            <w:r w:rsidR="000C5F58" w:rsidRPr="000C5F58">
              <w:rPr>
                <w:rFonts w:ascii="Times New Roman" w:hAnsi="Times New Roman" w:cs="Times New Roman"/>
                <w:b/>
                <w:bCs/>
                <w:sz w:val="24"/>
                <w:szCs w:val="24"/>
              </w:rPr>
              <w:t xml:space="preserve"> – </w:t>
            </w:r>
            <w:proofErr w:type="gramStart"/>
            <w:r w:rsidR="000C5F58" w:rsidRPr="000C5F58">
              <w:rPr>
                <w:rFonts w:ascii="Times New Roman" w:hAnsi="Times New Roman" w:cs="Times New Roman"/>
                <w:b/>
                <w:bCs/>
                <w:sz w:val="24"/>
                <w:szCs w:val="24"/>
              </w:rPr>
              <w:t>Текст :</w:t>
            </w:r>
            <w:proofErr w:type="gramEnd"/>
            <w:r w:rsidR="000C5F58" w:rsidRPr="000C5F58">
              <w:rPr>
                <w:rFonts w:ascii="Times New Roman" w:hAnsi="Times New Roman" w:cs="Times New Roman"/>
                <w:b/>
                <w:bCs/>
                <w:sz w:val="24"/>
                <w:szCs w:val="24"/>
              </w:rPr>
              <w:t xml:space="preserve"> непосредственный.</w:t>
            </w:r>
          </w:p>
          <w:p w14:paraId="35D2B082" w14:textId="59BEF3FD" w:rsidR="000C5F58" w:rsidRPr="004F4A01" w:rsidRDefault="0054029A" w:rsidP="0051390A">
            <w:pPr>
              <w:jc w:val="both"/>
              <w:rPr>
                <w:rFonts w:ascii="Times New Roman" w:hAnsi="Times New Roman" w:cs="Times New Roman"/>
                <w:sz w:val="24"/>
                <w:szCs w:val="24"/>
              </w:rPr>
            </w:pPr>
            <w:r w:rsidRPr="0054029A">
              <w:rPr>
                <w:rFonts w:ascii="Times New Roman" w:hAnsi="Times New Roman" w:cs="Times New Roman"/>
                <w:sz w:val="24"/>
                <w:szCs w:val="24"/>
              </w:rPr>
              <w:t>В учебнике кратко описаны наиболее важные группы лекарственных средств и их основные представители. Специальный раздел посвящен общей рецептуре – правилам выписывания рецептов. Содержание учебника соответствует программе по фармакологии для медицинских училищ.</w:t>
            </w:r>
            <w:r>
              <w:rPr>
                <w:rFonts w:ascii="Times New Roman" w:hAnsi="Times New Roman" w:cs="Times New Roman"/>
                <w:sz w:val="24"/>
                <w:szCs w:val="24"/>
              </w:rPr>
              <w:t xml:space="preserve"> </w:t>
            </w:r>
          </w:p>
        </w:tc>
      </w:tr>
      <w:tr w:rsidR="001F5F3D" w:rsidRPr="004F4A01" w14:paraId="33818D37" w14:textId="77777777" w:rsidTr="004F4A01">
        <w:tc>
          <w:tcPr>
            <w:tcW w:w="817" w:type="dxa"/>
          </w:tcPr>
          <w:p w14:paraId="610D6BBE" w14:textId="75B512CD" w:rsidR="004F4A01" w:rsidRPr="004F4A01" w:rsidRDefault="000C5F58" w:rsidP="004F4A01">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985" w:type="dxa"/>
          </w:tcPr>
          <w:p w14:paraId="5AEB41BF" w14:textId="170CE444" w:rsidR="004F4A01" w:rsidRPr="004F4A01" w:rsidRDefault="0054029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C3823E" wp14:editId="71671EA9">
                  <wp:extent cx="1039701" cy="1476375"/>
                  <wp:effectExtent l="0" t="0" r="8255" b="0"/>
                  <wp:docPr id="1952918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4805" cy="1497823"/>
                          </a:xfrm>
                          <a:prstGeom prst="rect">
                            <a:avLst/>
                          </a:prstGeom>
                          <a:noFill/>
                        </pic:spPr>
                      </pic:pic>
                    </a:graphicData>
                  </a:graphic>
                </wp:inline>
              </w:drawing>
            </w:r>
          </w:p>
        </w:tc>
        <w:tc>
          <w:tcPr>
            <w:tcW w:w="7880" w:type="dxa"/>
          </w:tcPr>
          <w:p w14:paraId="585D12AD" w14:textId="3699CFE7" w:rsidR="004F4A01" w:rsidRPr="000C5F58" w:rsidRDefault="00636161"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Сестринское дело. Практическое </w:t>
            </w:r>
            <w:proofErr w:type="gramStart"/>
            <w:r>
              <w:rPr>
                <w:rFonts w:ascii="Times New Roman" w:hAnsi="Times New Roman" w:cs="Times New Roman"/>
                <w:b/>
                <w:bCs/>
                <w:sz w:val="24"/>
                <w:szCs w:val="24"/>
              </w:rPr>
              <w:t>руководство :</w:t>
            </w:r>
            <w:proofErr w:type="gramEnd"/>
            <w:r>
              <w:rPr>
                <w:rFonts w:ascii="Times New Roman" w:hAnsi="Times New Roman" w:cs="Times New Roman"/>
                <w:b/>
                <w:bCs/>
                <w:sz w:val="24"/>
                <w:szCs w:val="24"/>
              </w:rPr>
              <w:t xml:space="preserve"> учебное пособие / под ред. И. Г. Гордеева, С. М. Отаровой, З. З. </w:t>
            </w:r>
            <w:proofErr w:type="spellStart"/>
            <w:r>
              <w:rPr>
                <w:rFonts w:ascii="Times New Roman" w:hAnsi="Times New Roman" w:cs="Times New Roman"/>
                <w:b/>
                <w:bCs/>
                <w:sz w:val="24"/>
                <w:szCs w:val="24"/>
              </w:rPr>
              <w:t>Балкизова</w:t>
            </w:r>
            <w:proofErr w:type="spellEnd"/>
            <w:r>
              <w:rPr>
                <w:rFonts w:ascii="Times New Roman" w:hAnsi="Times New Roman" w:cs="Times New Roman"/>
                <w:b/>
                <w:bCs/>
                <w:sz w:val="24"/>
                <w:szCs w:val="24"/>
              </w:rPr>
              <w:t xml:space="preserve">.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2025. – 592 с.</w:t>
            </w:r>
            <w:r w:rsidR="000C5F58" w:rsidRPr="000C5F58">
              <w:rPr>
                <w:rFonts w:ascii="Times New Roman" w:hAnsi="Times New Roman" w:cs="Times New Roman"/>
                <w:b/>
                <w:bCs/>
                <w:sz w:val="24"/>
                <w:szCs w:val="24"/>
              </w:rPr>
              <w:t xml:space="preserve"> – </w:t>
            </w:r>
            <w:proofErr w:type="gramStart"/>
            <w:r w:rsidR="000C5F58" w:rsidRPr="000C5F58">
              <w:rPr>
                <w:rFonts w:ascii="Times New Roman" w:hAnsi="Times New Roman" w:cs="Times New Roman"/>
                <w:b/>
                <w:bCs/>
                <w:sz w:val="24"/>
                <w:szCs w:val="24"/>
              </w:rPr>
              <w:t>Текст :</w:t>
            </w:r>
            <w:proofErr w:type="gramEnd"/>
            <w:r w:rsidR="000C5F58" w:rsidRPr="000C5F58">
              <w:rPr>
                <w:rFonts w:ascii="Times New Roman" w:hAnsi="Times New Roman" w:cs="Times New Roman"/>
                <w:b/>
                <w:bCs/>
                <w:sz w:val="24"/>
                <w:szCs w:val="24"/>
              </w:rPr>
              <w:t xml:space="preserve"> непосредственный.</w:t>
            </w:r>
          </w:p>
          <w:p w14:paraId="73F80B0B" w14:textId="77777777" w:rsidR="00636161" w:rsidRPr="00636161" w:rsidRDefault="00636161" w:rsidP="00636161">
            <w:pPr>
              <w:jc w:val="both"/>
              <w:rPr>
                <w:rFonts w:ascii="Times New Roman" w:hAnsi="Times New Roman" w:cs="Times New Roman"/>
                <w:sz w:val="24"/>
                <w:szCs w:val="24"/>
              </w:rPr>
            </w:pPr>
            <w:r w:rsidRPr="00636161">
              <w:rPr>
                <w:rFonts w:ascii="Times New Roman" w:hAnsi="Times New Roman" w:cs="Times New Roman"/>
                <w:sz w:val="24"/>
                <w:szCs w:val="24"/>
              </w:rPr>
              <w:t>Издание богато иллюстрировано цветными фотографиями и рисунками, что способствует большей наглядности изучаемого предмета. В конце каждого раздела даны контрольные вопросы и задачи, схожие с вопросами итоговой аттестации студентов медицинских вузов, колледжей и училищ.</w:t>
            </w:r>
          </w:p>
          <w:p w14:paraId="1B6C0E88" w14:textId="77777777" w:rsidR="000C5F58" w:rsidRDefault="00636161" w:rsidP="00636161">
            <w:pPr>
              <w:jc w:val="both"/>
              <w:rPr>
                <w:rFonts w:ascii="Times New Roman" w:hAnsi="Times New Roman" w:cs="Times New Roman"/>
                <w:sz w:val="24"/>
                <w:szCs w:val="24"/>
              </w:rPr>
            </w:pPr>
            <w:r w:rsidRPr="00636161">
              <w:rPr>
                <w:rFonts w:ascii="Times New Roman" w:hAnsi="Times New Roman" w:cs="Times New Roman"/>
                <w:sz w:val="24"/>
                <w:szCs w:val="24"/>
              </w:rPr>
              <w:t>Современное содержание книги, хороший литературный язык, подробный иллюстративный материал позволяют рекомендовать ее не только студентам медицинских колледжей и учащимся медицинских училищ базового уровня, но и студентам вузов для подготовки к сертификации по специальности «Сестринское дело», слушателям последипломного профессионального образования, а также студентам факультетов высшего сестринского образования.</w:t>
            </w:r>
          </w:p>
          <w:p w14:paraId="0E46218B" w14:textId="0DCCA726" w:rsidR="00AE1F7B" w:rsidRPr="004F4A01" w:rsidRDefault="00AE1F7B" w:rsidP="00636161">
            <w:pPr>
              <w:jc w:val="both"/>
              <w:rPr>
                <w:rFonts w:ascii="Times New Roman" w:hAnsi="Times New Roman" w:cs="Times New Roman"/>
                <w:sz w:val="24"/>
                <w:szCs w:val="24"/>
              </w:rPr>
            </w:pPr>
          </w:p>
        </w:tc>
      </w:tr>
      <w:tr w:rsidR="001F5F3D" w:rsidRPr="004F4A01" w14:paraId="164E9793" w14:textId="77777777" w:rsidTr="004F4A01">
        <w:tc>
          <w:tcPr>
            <w:tcW w:w="817" w:type="dxa"/>
          </w:tcPr>
          <w:p w14:paraId="0C1347E8" w14:textId="6A3777C2" w:rsidR="004F4A01" w:rsidRPr="004F4A01" w:rsidRDefault="000C5F58" w:rsidP="004F4A01">
            <w:pPr>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14:paraId="5ABA4959" w14:textId="5E2AA801" w:rsidR="004F4A01" w:rsidRPr="004F4A01" w:rsidRDefault="00636161" w:rsidP="0063616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4BDCC2" wp14:editId="0E2DD848">
                  <wp:extent cx="1026286" cy="1457325"/>
                  <wp:effectExtent l="0" t="0" r="2540" b="0"/>
                  <wp:docPr id="15710667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1036944" cy="1472460"/>
                          </a:xfrm>
                          <a:prstGeom prst="rect">
                            <a:avLst/>
                          </a:prstGeom>
                          <a:noFill/>
                        </pic:spPr>
                      </pic:pic>
                    </a:graphicData>
                  </a:graphic>
                </wp:inline>
              </w:drawing>
            </w:r>
          </w:p>
        </w:tc>
        <w:tc>
          <w:tcPr>
            <w:tcW w:w="7880" w:type="dxa"/>
          </w:tcPr>
          <w:p w14:paraId="074190D6" w14:textId="368101C6" w:rsidR="004F4A01" w:rsidRPr="00870137" w:rsidRDefault="00636161" w:rsidP="0051390A">
            <w:pPr>
              <w:jc w:val="both"/>
              <w:rPr>
                <w:rFonts w:ascii="Times New Roman" w:hAnsi="Times New Roman" w:cs="Times New Roman"/>
                <w:b/>
                <w:bCs/>
                <w:sz w:val="24"/>
                <w:szCs w:val="24"/>
              </w:rPr>
            </w:pPr>
            <w:proofErr w:type="spellStart"/>
            <w:r>
              <w:rPr>
                <w:rFonts w:ascii="Times New Roman" w:hAnsi="Times New Roman" w:cs="Times New Roman"/>
                <w:b/>
                <w:bCs/>
                <w:sz w:val="24"/>
                <w:szCs w:val="24"/>
              </w:rPr>
              <w:t>Сединкина</w:t>
            </w:r>
            <w:proofErr w:type="spellEnd"/>
            <w:r>
              <w:rPr>
                <w:rFonts w:ascii="Times New Roman" w:hAnsi="Times New Roman" w:cs="Times New Roman"/>
                <w:b/>
                <w:bCs/>
                <w:sz w:val="24"/>
                <w:szCs w:val="24"/>
              </w:rPr>
              <w:t xml:space="preserve">, Р. Г. Сестринский уход за пациентами пожилого </w:t>
            </w:r>
            <w:proofErr w:type="spellStart"/>
            <w:proofErr w:type="gramStart"/>
            <w:r>
              <w:rPr>
                <w:rFonts w:ascii="Times New Roman" w:hAnsi="Times New Roman" w:cs="Times New Roman"/>
                <w:b/>
                <w:bCs/>
                <w:sz w:val="24"/>
                <w:szCs w:val="24"/>
              </w:rPr>
              <w:t>возроста</w:t>
            </w:r>
            <w:proofErr w:type="spellEnd"/>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учебник / Р. Г. </w:t>
            </w:r>
            <w:proofErr w:type="spellStart"/>
            <w:r>
              <w:rPr>
                <w:rFonts w:ascii="Times New Roman" w:hAnsi="Times New Roman" w:cs="Times New Roman"/>
                <w:b/>
                <w:bCs/>
                <w:sz w:val="24"/>
                <w:szCs w:val="24"/>
              </w:rPr>
              <w:t>Сединкина</w:t>
            </w:r>
            <w:proofErr w:type="spellEnd"/>
            <w:r>
              <w:rPr>
                <w:rFonts w:ascii="Times New Roman" w:hAnsi="Times New Roman" w:cs="Times New Roman"/>
                <w:b/>
                <w:bCs/>
                <w:sz w:val="24"/>
                <w:szCs w:val="24"/>
              </w:rPr>
              <w:t xml:space="preserve">.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2024. – 608 с. </w:t>
            </w:r>
            <w:r w:rsidR="00870137" w:rsidRPr="00870137">
              <w:rPr>
                <w:rFonts w:ascii="Times New Roman" w:hAnsi="Times New Roman" w:cs="Times New Roman"/>
                <w:b/>
                <w:bCs/>
                <w:sz w:val="24"/>
                <w:szCs w:val="24"/>
              </w:rPr>
              <w:t xml:space="preserve"> – </w:t>
            </w:r>
            <w:proofErr w:type="gramStart"/>
            <w:r w:rsidR="00870137" w:rsidRPr="00870137">
              <w:rPr>
                <w:rFonts w:ascii="Times New Roman" w:hAnsi="Times New Roman" w:cs="Times New Roman"/>
                <w:b/>
                <w:bCs/>
                <w:sz w:val="24"/>
                <w:szCs w:val="24"/>
              </w:rPr>
              <w:t>Текст :</w:t>
            </w:r>
            <w:proofErr w:type="gramEnd"/>
            <w:r w:rsidR="00870137" w:rsidRPr="00870137">
              <w:rPr>
                <w:rFonts w:ascii="Times New Roman" w:hAnsi="Times New Roman" w:cs="Times New Roman"/>
                <w:b/>
                <w:bCs/>
                <w:sz w:val="24"/>
                <w:szCs w:val="24"/>
              </w:rPr>
              <w:t xml:space="preserve"> непосредственный.</w:t>
            </w:r>
          </w:p>
          <w:p w14:paraId="6848C16C" w14:textId="77777777" w:rsidR="008B1B50" w:rsidRPr="008B1B50" w:rsidRDefault="008B1B50" w:rsidP="008B1B50">
            <w:pPr>
              <w:jc w:val="both"/>
              <w:rPr>
                <w:rFonts w:ascii="Times New Roman" w:hAnsi="Times New Roman" w:cs="Times New Roman"/>
                <w:sz w:val="24"/>
                <w:szCs w:val="24"/>
              </w:rPr>
            </w:pPr>
            <w:r w:rsidRPr="008B1B50">
              <w:rPr>
                <w:rFonts w:ascii="Times New Roman" w:hAnsi="Times New Roman" w:cs="Times New Roman"/>
                <w:sz w:val="24"/>
                <w:szCs w:val="24"/>
              </w:rPr>
              <w:t>Учебник содержит теоретический курс по разделу гериатрии «Сестринский уход за пациентами пожилого возраста» и составлен в соответствии с требованиями нового федерального государственного образовательного стандарта среднего профессионального образования по специальности 34.02.01 «Сестринское дело».</w:t>
            </w:r>
          </w:p>
          <w:p w14:paraId="4A313549" w14:textId="77777777" w:rsidR="008B1B50" w:rsidRPr="008B1B50" w:rsidRDefault="008B1B50" w:rsidP="008B1B50">
            <w:pPr>
              <w:jc w:val="both"/>
              <w:rPr>
                <w:rFonts w:ascii="Times New Roman" w:hAnsi="Times New Roman" w:cs="Times New Roman"/>
                <w:sz w:val="24"/>
                <w:szCs w:val="24"/>
              </w:rPr>
            </w:pPr>
            <w:r w:rsidRPr="008B1B50">
              <w:rPr>
                <w:rFonts w:ascii="Times New Roman" w:hAnsi="Times New Roman" w:cs="Times New Roman"/>
                <w:sz w:val="24"/>
                <w:szCs w:val="24"/>
              </w:rPr>
              <w:t>Весь теоретический материал разбит на разделы по анатомическому принципу, в которых заключены профессиональные и общие компетенции медицинских сестер, необходимые для оказания доврачебной помощи пациентам старшей возрастной группы при заболеваниях соответствующих органов. Темы теоретического блока включают также перечень основных понятий и терминов, контрольные вопросы для самопроверки знаний.</w:t>
            </w:r>
          </w:p>
          <w:p w14:paraId="229C6C24" w14:textId="77777777" w:rsidR="00870137" w:rsidRDefault="008B1B50" w:rsidP="008B1B50">
            <w:pPr>
              <w:jc w:val="both"/>
              <w:rPr>
                <w:rFonts w:ascii="Times New Roman" w:hAnsi="Times New Roman" w:cs="Times New Roman"/>
                <w:sz w:val="24"/>
                <w:szCs w:val="24"/>
              </w:rPr>
            </w:pPr>
            <w:r w:rsidRPr="008B1B50">
              <w:rPr>
                <w:rFonts w:ascii="Times New Roman" w:hAnsi="Times New Roman" w:cs="Times New Roman"/>
                <w:sz w:val="24"/>
                <w:szCs w:val="24"/>
              </w:rPr>
              <w:t>В учебнике описана разносторонняя деятельность медицинской сестры в отделениях с гериатрическим уклоном: терапевтическом, пульмонологическом, кардиологическом, гастроэнтерологическом, урологическом, нефрологическом, травматологическом. Изложены клинические особенности каждой из рассматриваемых патологий у лиц пожилого и старческого возраста в сравнении с классическими вариантами этих заболеваний у пациентов молодого и среднего возраста. Текст дополнен многочисленными иллюстрациями, таблицами и схемами, что упрощает восприятие информации.</w:t>
            </w:r>
          </w:p>
          <w:p w14:paraId="379CD2C5" w14:textId="5CD5FE52" w:rsidR="00AE1F7B" w:rsidRPr="004F4A01" w:rsidRDefault="00AE1F7B" w:rsidP="008B1B50">
            <w:pPr>
              <w:jc w:val="both"/>
              <w:rPr>
                <w:rFonts w:ascii="Times New Roman" w:hAnsi="Times New Roman" w:cs="Times New Roman"/>
                <w:sz w:val="24"/>
                <w:szCs w:val="24"/>
              </w:rPr>
            </w:pPr>
          </w:p>
        </w:tc>
      </w:tr>
      <w:tr w:rsidR="001F5F3D" w:rsidRPr="004F4A01" w14:paraId="742D3AC8" w14:textId="77777777" w:rsidTr="004F4A01">
        <w:tc>
          <w:tcPr>
            <w:tcW w:w="817" w:type="dxa"/>
          </w:tcPr>
          <w:p w14:paraId="6019AB3B" w14:textId="5FAF59D5" w:rsidR="004F4A01" w:rsidRPr="004F4A01" w:rsidRDefault="00870137" w:rsidP="004F4A01">
            <w:pPr>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tcPr>
          <w:p w14:paraId="53CAE58D" w14:textId="20B4CD12" w:rsidR="004F4A01" w:rsidRPr="004F4A01" w:rsidRDefault="00BD0808" w:rsidP="008701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ABF0E8" wp14:editId="0099C7D6">
                  <wp:extent cx="1247775" cy="1771841"/>
                  <wp:effectExtent l="0" t="0" r="0" b="0"/>
                  <wp:docPr id="5814704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011" cy="1776435"/>
                          </a:xfrm>
                          <a:prstGeom prst="rect">
                            <a:avLst/>
                          </a:prstGeom>
                          <a:noFill/>
                        </pic:spPr>
                      </pic:pic>
                    </a:graphicData>
                  </a:graphic>
                </wp:inline>
              </w:drawing>
            </w:r>
          </w:p>
        </w:tc>
        <w:tc>
          <w:tcPr>
            <w:tcW w:w="7880" w:type="dxa"/>
          </w:tcPr>
          <w:p w14:paraId="0DD36F0B" w14:textId="4E9FB4B1" w:rsidR="004F4A01" w:rsidRPr="00870137" w:rsidRDefault="00BD0808"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Общий уход за терапевтическим пациентом : учебное пособие / В. Н. Ослопов, Ю. В. </w:t>
            </w:r>
            <w:proofErr w:type="spellStart"/>
            <w:r>
              <w:rPr>
                <w:rFonts w:ascii="Times New Roman" w:hAnsi="Times New Roman" w:cs="Times New Roman"/>
                <w:b/>
                <w:bCs/>
                <w:sz w:val="24"/>
                <w:szCs w:val="24"/>
              </w:rPr>
              <w:t>Ослопова</w:t>
            </w:r>
            <w:proofErr w:type="spellEnd"/>
            <w:r>
              <w:rPr>
                <w:rFonts w:ascii="Times New Roman" w:hAnsi="Times New Roman" w:cs="Times New Roman"/>
                <w:b/>
                <w:bCs/>
                <w:sz w:val="24"/>
                <w:szCs w:val="24"/>
              </w:rPr>
              <w:t xml:space="preserve">, Е. В. Хазова, Ю. С. Мишанина. – 2-е изд., </w:t>
            </w:r>
            <w:proofErr w:type="spellStart"/>
            <w:r>
              <w:rPr>
                <w:rFonts w:ascii="Times New Roman" w:hAnsi="Times New Roman" w:cs="Times New Roman"/>
                <w:b/>
                <w:bCs/>
                <w:sz w:val="24"/>
                <w:szCs w:val="24"/>
              </w:rPr>
              <w:t>испра</w:t>
            </w:r>
            <w:proofErr w:type="spellEnd"/>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и доп.</w:t>
            </w:r>
            <w:r w:rsidR="00870137" w:rsidRPr="0087013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2025. – 576 с. </w:t>
            </w:r>
            <w:r w:rsidR="00870137" w:rsidRPr="00870137">
              <w:rPr>
                <w:rFonts w:ascii="Times New Roman" w:hAnsi="Times New Roman" w:cs="Times New Roman"/>
                <w:b/>
                <w:bCs/>
                <w:sz w:val="24"/>
                <w:szCs w:val="24"/>
              </w:rPr>
              <w:t xml:space="preserve">– </w:t>
            </w:r>
            <w:proofErr w:type="gramStart"/>
            <w:r w:rsidR="00870137" w:rsidRPr="00870137">
              <w:rPr>
                <w:rFonts w:ascii="Times New Roman" w:hAnsi="Times New Roman" w:cs="Times New Roman"/>
                <w:b/>
                <w:bCs/>
                <w:sz w:val="24"/>
                <w:szCs w:val="24"/>
              </w:rPr>
              <w:t>Текст :</w:t>
            </w:r>
            <w:proofErr w:type="gramEnd"/>
            <w:r w:rsidR="00870137" w:rsidRPr="00870137">
              <w:rPr>
                <w:rFonts w:ascii="Times New Roman" w:hAnsi="Times New Roman" w:cs="Times New Roman"/>
                <w:b/>
                <w:bCs/>
                <w:sz w:val="24"/>
                <w:szCs w:val="24"/>
              </w:rPr>
              <w:t xml:space="preserve"> непосредственный.</w:t>
            </w:r>
          </w:p>
          <w:p w14:paraId="763709BA" w14:textId="77777777" w:rsidR="00BD0808" w:rsidRPr="00BD0808" w:rsidRDefault="00BD0808" w:rsidP="00BD0808">
            <w:pPr>
              <w:jc w:val="both"/>
              <w:rPr>
                <w:rFonts w:ascii="Times New Roman" w:hAnsi="Times New Roman" w:cs="Times New Roman"/>
                <w:sz w:val="24"/>
                <w:szCs w:val="24"/>
              </w:rPr>
            </w:pPr>
            <w:r w:rsidRPr="00BD0808">
              <w:rPr>
                <w:rFonts w:ascii="Times New Roman" w:hAnsi="Times New Roman" w:cs="Times New Roman"/>
                <w:sz w:val="24"/>
                <w:szCs w:val="24"/>
              </w:rPr>
              <w:t>В учебном пособии изложены основные вопросы ухода за пациентами в терапевтической клинике с учетом современной специфики сестринского дела. Особое внимание уделено подробному разбору медицинских процедур и манипуляций, выполняемых средним медицинским персоналом.</w:t>
            </w:r>
          </w:p>
          <w:p w14:paraId="29D53A60" w14:textId="1D230F96" w:rsidR="00AE1F7B" w:rsidRPr="004F4A01" w:rsidRDefault="00BD0808" w:rsidP="00BD0808">
            <w:pPr>
              <w:jc w:val="both"/>
              <w:rPr>
                <w:rFonts w:ascii="Times New Roman" w:hAnsi="Times New Roman" w:cs="Times New Roman"/>
                <w:sz w:val="24"/>
                <w:szCs w:val="24"/>
              </w:rPr>
            </w:pPr>
            <w:r w:rsidRPr="00BD0808">
              <w:rPr>
                <w:rFonts w:ascii="Times New Roman" w:hAnsi="Times New Roman" w:cs="Times New Roman"/>
                <w:sz w:val="24"/>
                <w:szCs w:val="24"/>
              </w:rPr>
              <w:t xml:space="preserve">Рассмотрены проблемы дезинфекции и реанимационных мероприятий. Описаны использование пульсоксиметра, </w:t>
            </w:r>
            <w:proofErr w:type="spellStart"/>
            <w:r w:rsidRPr="00BD0808">
              <w:rPr>
                <w:rFonts w:ascii="Times New Roman" w:hAnsi="Times New Roman" w:cs="Times New Roman"/>
                <w:sz w:val="24"/>
                <w:szCs w:val="24"/>
              </w:rPr>
              <w:t>пикфлоуметра</w:t>
            </w:r>
            <w:proofErr w:type="spellEnd"/>
            <w:r w:rsidRPr="00BD0808">
              <w:rPr>
                <w:rFonts w:ascii="Times New Roman" w:hAnsi="Times New Roman" w:cs="Times New Roman"/>
                <w:sz w:val="24"/>
                <w:szCs w:val="24"/>
              </w:rPr>
              <w:t>, взятие мазков из носоглотки и ротоглотки для диагностики с применением полимеразной цепной реакции. Добавлены контрольные вопросы к каждой главе.</w:t>
            </w:r>
          </w:p>
        </w:tc>
      </w:tr>
      <w:tr w:rsidR="001F5F3D" w:rsidRPr="004F4A01" w14:paraId="2B3D6AF3" w14:textId="77777777" w:rsidTr="004F4A01">
        <w:tc>
          <w:tcPr>
            <w:tcW w:w="817" w:type="dxa"/>
          </w:tcPr>
          <w:p w14:paraId="0634F68F" w14:textId="4422A108" w:rsidR="004F4A01" w:rsidRPr="004F4A01" w:rsidRDefault="00870137" w:rsidP="004F4A01">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985" w:type="dxa"/>
          </w:tcPr>
          <w:p w14:paraId="38E36EA4" w14:textId="5BB31267" w:rsidR="004F4A01" w:rsidRPr="004F4A01" w:rsidRDefault="00BD0808" w:rsidP="008701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8D1FA4" wp14:editId="25B735DB">
                  <wp:extent cx="1039700" cy="1476375"/>
                  <wp:effectExtent l="0" t="0" r="8255" b="0"/>
                  <wp:docPr id="15317365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5103" cy="1484047"/>
                          </a:xfrm>
                          <a:prstGeom prst="rect">
                            <a:avLst/>
                          </a:prstGeom>
                          <a:noFill/>
                        </pic:spPr>
                      </pic:pic>
                    </a:graphicData>
                  </a:graphic>
                </wp:inline>
              </w:drawing>
            </w:r>
          </w:p>
        </w:tc>
        <w:tc>
          <w:tcPr>
            <w:tcW w:w="7880" w:type="dxa"/>
          </w:tcPr>
          <w:p w14:paraId="1FFD54C7" w14:textId="0A2655D5" w:rsidR="004F4A01" w:rsidRPr="00870137" w:rsidRDefault="00BD0808"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Карманов, В. К. Сестринский уход в терапии. Участие в лечебно-диагностическом </w:t>
            </w:r>
            <w:proofErr w:type="gramStart"/>
            <w:r>
              <w:rPr>
                <w:rFonts w:ascii="Times New Roman" w:hAnsi="Times New Roman" w:cs="Times New Roman"/>
                <w:b/>
                <w:bCs/>
                <w:sz w:val="24"/>
                <w:szCs w:val="24"/>
              </w:rPr>
              <w:t>процессе :</w:t>
            </w:r>
            <w:proofErr w:type="gram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учебник.-</w:t>
            </w:r>
            <w:proofErr w:type="gramEnd"/>
            <w:r>
              <w:rPr>
                <w:rFonts w:ascii="Times New Roman" w:hAnsi="Times New Roman" w:cs="Times New Roman"/>
                <w:b/>
                <w:bCs/>
                <w:sz w:val="24"/>
                <w:szCs w:val="24"/>
              </w:rPr>
              <w:t xml:space="preserve"> 2-е изд</w:t>
            </w:r>
            <w:r w:rsidR="00AE1F7B">
              <w:rPr>
                <w:rFonts w:ascii="Times New Roman" w:hAnsi="Times New Roman" w:cs="Times New Roman"/>
                <w:b/>
                <w:bCs/>
                <w:sz w:val="24"/>
                <w:szCs w:val="24"/>
              </w:rPr>
              <w:t xml:space="preserve">., </w:t>
            </w:r>
            <w:proofErr w:type="spellStart"/>
            <w:r w:rsidR="00AE1F7B">
              <w:rPr>
                <w:rFonts w:ascii="Times New Roman" w:hAnsi="Times New Roman" w:cs="Times New Roman"/>
                <w:b/>
                <w:bCs/>
                <w:sz w:val="24"/>
                <w:szCs w:val="24"/>
              </w:rPr>
              <w:t>перераб</w:t>
            </w:r>
            <w:proofErr w:type="spellEnd"/>
            <w:r w:rsidR="00AE1F7B">
              <w:rPr>
                <w:rFonts w:ascii="Times New Roman" w:hAnsi="Times New Roman" w:cs="Times New Roman"/>
                <w:b/>
                <w:bCs/>
                <w:sz w:val="24"/>
                <w:szCs w:val="24"/>
              </w:rPr>
              <w:t xml:space="preserve"> и доп. – </w:t>
            </w:r>
            <w:proofErr w:type="gramStart"/>
            <w:r w:rsidR="00AE1F7B">
              <w:rPr>
                <w:rFonts w:ascii="Times New Roman" w:hAnsi="Times New Roman" w:cs="Times New Roman"/>
                <w:b/>
                <w:bCs/>
                <w:sz w:val="24"/>
                <w:szCs w:val="24"/>
              </w:rPr>
              <w:t>Москва :</w:t>
            </w:r>
            <w:proofErr w:type="gramEnd"/>
            <w:r w:rsidR="00AE1F7B">
              <w:rPr>
                <w:rFonts w:ascii="Times New Roman" w:hAnsi="Times New Roman" w:cs="Times New Roman"/>
                <w:b/>
                <w:bCs/>
                <w:sz w:val="24"/>
                <w:szCs w:val="24"/>
              </w:rPr>
              <w:t xml:space="preserve"> ГЭОТАР-Медиа, 2025. – 528 с.</w:t>
            </w:r>
            <w:r w:rsidR="00870137" w:rsidRPr="00870137">
              <w:rPr>
                <w:rFonts w:ascii="Times New Roman" w:hAnsi="Times New Roman" w:cs="Times New Roman"/>
                <w:b/>
                <w:bCs/>
                <w:sz w:val="24"/>
                <w:szCs w:val="24"/>
              </w:rPr>
              <w:t xml:space="preserve"> – </w:t>
            </w:r>
            <w:proofErr w:type="gramStart"/>
            <w:r w:rsidR="00870137" w:rsidRPr="00870137">
              <w:rPr>
                <w:rFonts w:ascii="Times New Roman" w:hAnsi="Times New Roman" w:cs="Times New Roman"/>
                <w:b/>
                <w:bCs/>
                <w:sz w:val="24"/>
                <w:szCs w:val="24"/>
              </w:rPr>
              <w:t>Текст :</w:t>
            </w:r>
            <w:proofErr w:type="gramEnd"/>
            <w:r w:rsidR="00870137" w:rsidRPr="00870137">
              <w:rPr>
                <w:rFonts w:ascii="Times New Roman" w:hAnsi="Times New Roman" w:cs="Times New Roman"/>
                <w:b/>
                <w:bCs/>
                <w:sz w:val="24"/>
                <w:szCs w:val="24"/>
              </w:rPr>
              <w:t xml:space="preserve"> непосредственный.</w:t>
            </w:r>
          </w:p>
          <w:p w14:paraId="21452642" w14:textId="77777777" w:rsidR="00AE1F7B" w:rsidRPr="00AE1F7B" w:rsidRDefault="00AE1F7B" w:rsidP="00AE1F7B">
            <w:pPr>
              <w:jc w:val="both"/>
              <w:rPr>
                <w:rFonts w:ascii="Times New Roman" w:hAnsi="Times New Roman" w:cs="Times New Roman"/>
                <w:sz w:val="24"/>
                <w:szCs w:val="24"/>
              </w:rPr>
            </w:pPr>
            <w:r w:rsidRPr="00AE1F7B">
              <w:rPr>
                <w:rFonts w:ascii="Times New Roman" w:hAnsi="Times New Roman" w:cs="Times New Roman"/>
                <w:sz w:val="24"/>
                <w:szCs w:val="24"/>
              </w:rPr>
              <w:t xml:space="preserve">В учебнике изложены современные технологии сестринского ухода за больными в подразделениях поликлиники (амбулатории) и терапевтическом отделении стационара, даны определения, подробно освещены факторы риска, клиническая картина, лечение, реабилитация и профилактика наиболее распространенных заболеваний терапевтического профиля. Уход за больными рассмотрен с учетом ведущих моделей сестринского дела: добавочно-дополняющей (В. Хендерсон), дефицита </w:t>
            </w:r>
            <w:proofErr w:type="spellStart"/>
            <w:r w:rsidRPr="00AE1F7B">
              <w:rPr>
                <w:rFonts w:ascii="Times New Roman" w:hAnsi="Times New Roman" w:cs="Times New Roman"/>
                <w:sz w:val="24"/>
                <w:szCs w:val="24"/>
              </w:rPr>
              <w:t>самоухода</w:t>
            </w:r>
            <w:proofErr w:type="spellEnd"/>
            <w:r w:rsidRPr="00AE1F7B">
              <w:rPr>
                <w:rFonts w:ascii="Times New Roman" w:hAnsi="Times New Roman" w:cs="Times New Roman"/>
                <w:sz w:val="24"/>
                <w:szCs w:val="24"/>
              </w:rPr>
              <w:t xml:space="preserve"> (Д. </w:t>
            </w:r>
            <w:proofErr w:type="spellStart"/>
            <w:r w:rsidRPr="00AE1F7B">
              <w:rPr>
                <w:rFonts w:ascii="Times New Roman" w:hAnsi="Times New Roman" w:cs="Times New Roman"/>
                <w:sz w:val="24"/>
                <w:szCs w:val="24"/>
              </w:rPr>
              <w:t>Орэм</w:t>
            </w:r>
            <w:proofErr w:type="spellEnd"/>
            <w:r w:rsidRPr="00AE1F7B">
              <w:rPr>
                <w:rFonts w:ascii="Times New Roman" w:hAnsi="Times New Roman" w:cs="Times New Roman"/>
                <w:sz w:val="24"/>
                <w:szCs w:val="24"/>
              </w:rPr>
              <w:t>), «Здоровье через развитие» (М. Аллен), партнерской практики. Отражены новейшие данные по оказанию доврачебной помощи пациентам с неотложными состояниями и заболеваниями, современные подходы к лечебному питанию, даны прописи основных лекарственных препаратов.</w:t>
            </w:r>
          </w:p>
          <w:p w14:paraId="25354544" w14:textId="77777777" w:rsidR="00870137" w:rsidRDefault="00AE1F7B" w:rsidP="00AE1F7B">
            <w:pPr>
              <w:jc w:val="both"/>
              <w:rPr>
                <w:rFonts w:ascii="Times New Roman" w:hAnsi="Times New Roman" w:cs="Times New Roman"/>
                <w:sz w:val="24"/>
                <w:szCs w:val="24"/>
              </w:rPr>
            </w:pPr>
            <w:r w:rsidRPr="00AE1F7B">
              <w:rPr>
                <w:rFonts w:ascii="Times New Roman" w:hAnsi="Times New Roman" w:cs="Times New Roman"/>
                <w:sz w:val="24"/>
                <w:szCs w:val="24"/>
              </w:rPr>
              <w:t>Текущий контроль усвоения материала представлен тестовыми заданиями и проблемно-ситуационными задачами с эталонами решений по всем приведенным нозологическим формам заболеваний.</w:t>
            </w:r>
          </w:p>
          <w:p w14:paraId="0818673E" w14:textId="74D987B1" w:rsidR="00AE1F7B" w:rsidRPr="004F4A01" w:rsidRDefault="00AE1F7B" w:rsidP="00AE1F7B">
            <w:pPr>
              <w:jc w:val="both"/>
              <w:rPr>
                <w:rFonts w:ascii="Times New Roman" w:hAnsi="Times New Roman" w:cs="Times New Roman"/>
                <w:sz w:val="24"/>
                <w:szCs w:val="24"/>
              </w:rPr>
            </w:pPr>
          </w:p>
        </w:tc>
      </w:tr>
      <w:tr w:rsidR="001F5F3D" w:rsidRPr="004F4A01" w14:paraId="6F0EC729" w14:textId="77777777" w:rsidTr="004F4A01">
        <w:tc>
          <w:tcPr>
            <w:tcW w:w="817" w:type="dxa"/>
          </w:tcPr>
          <w:p w14:paraId="6E3CB34F" w14:textId="5516EDBB" w:rsidR="004F4A01" w:rsidRPr="004F4A01" w:rsidRDefault="00870137" w:rsidP="004F4A01">
            <w:pPr>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14:paraId="29B7BF08" w14:textId="47BBA50F" w:rsidR="004F4A01" w:rsidRPr="004F4A01" w:rsidRDefault="00AE1F7B"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56E35F" wp14:editId="45997A37">
                  <wp:extent cx="1183005" cy="1768193"/>
                  <wp:effectExtent l="0" t="0" r="0" b="3810"/>
                  <wp:docPr id="5179910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9931" cy="1778545"/>
                          </a:xfrm>
                          <a:prstGeom prst="rect">
                            <a:avLst/>
                          </a:prstGeom>
                          <a:noFill/>
                        </pic:spPr>
                      </pic:pic>
                    </a:graphicData>
                  </a:graphic>
                </wp:inline>
              </w:drawing>
            </w:r>
          </w:p>
        </w:tc>
        <w:tc>
          <w:tcPr>
            <w:tcW w:w="7880" w:type="dxa"/>
          </w:tcPr>
          <w:p w14:paraId="25158F10" w14:textId="1914356C" w:rsidR="004F4A01" w:rsidRPr="000B1512" w:rsidRDefault="00AE1F7B"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Проведение профилактических </w:t>
            </w:r>
            <w:proofErr w:type="gramStart"/>
            <w:r>
              <w:rPr>
                <w:rFonts w:ascii="Times New Roman" w:hAnsi="Times New Roman" w:cs="Times New Roman"/>
                <w:b/>
                <w:bCs/>
                <w:sz w:val="24"/>
                <w:szCs w:val="24"/>
              </w:rPr>
              <w:t>мероприятий :</w:t>
            </w:r>
            <w:proofErr w:type="gramEnd"/>
            <w:r>
              <w:rPr>
                <w:rFonts w:ascii="Times New Roman" w:hAnsi="Times New Roman" w:cs="Times New Roman"/>
                <w:b/>
                <w:bCs/>
                <w:sz w:val="24"/>
                <w:szCs w:val="24"/>
              </w:rPr>
              <w:t xml:space="preserve"> учебное пособие / С. И. Двойников, Ю. А. Тарасова, И. А. Фомушкина, Э. О. Костюкова; под ред. Двойникова. – 2-е изд., </w:t>
            </w:r>
            <w:proofErr w:type="spellStart"/>
            <w:r>
              <w:rPr>
                <w:rFonts w:ascii="Times New Roman" w:hAnsi="Times New Roman" w:cs="Times New Roman"/>
                <w:b/>
                <w:bCs/>
                <w:sz w:val="24"/>
                <w:szCs w:val="24"/>
              </w:rPr>
              <w:t>перераб</w:t>
            </w:r>
            <w:proofErr w:type="spellEnd"/>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и доп.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2024. – 520 с. </w:t>
            </w:r>
            <w:r w:rsidR="000B1512" w:rsidRPr="000B1512">
              <w:rPr>
                <w:rFonts w:ascii="Times New Roman" w:hAnsi="Times New Roman" w:cs="Times New Roman"/>
                <w:b/>
                <w:bCs/>
                <w:sz w:val="24"/>
                <w:szCs w:val="24"/>
              </w:rPr>
              <w:t xml:space="preserve"> –  </w:t>
            </w:r>
            <w:proofErr w:type="gramStart"/>
            <w:r w:rsidR="000B1512" w:rsidRPr="000B1512">
              <w:rPr>
                <w:rFonts w:ascii="Times New Roman" w:hAnsi="Times New Roman" w:cs="Times New Roman"/>
                <w:b/>
                <w:bCs/>
                <w:sz w:val="24"/>
                <w:szCs w:val="24"/>
              </w:rPr>
              <w:t>Текст :</w:t>
            </w:r>
            <w:proofErr w:type="gramEnd"/>
            <w:r w:rsidR="000B1512" w:rsidRPr="000B1512">
              <w:rPr>
                <w:rFonts w:ascii="Times New Roman" w:hAnsi="Times New Roman" w:cs="Times New Roman"/>
                <w:b/>
                <w:bCs/>
                <w:sz w:val="24"/>
                <w:szCs w:val="24"/>
              </w:rPr>
              <w:t xml:space="preserve"> непосредственный.</w:t>
            </w:r>
          </w:p>
          <w:p w14:paraId="09286DF3" w14:textId="2F7E1FAB" w:rsidR="000B1512" w:rsidRPr="004F4A01" w:rsidRDefault="00AE1F7B" w:rsidP="0051390A">
            <w:pPr>
              <w:jc w:val="both"/>
              <w:rPr>
                <w:rFonts w:ascii="Times New Roman" w:hAnsi="Times New Roman" w:cs="Times New Roman"/>
                <w:sz w:val="24"/>
                <w:szCs w:val="24"/>
              </w:rPr>
            </w:pPr>
            <w:r w:rsidRPr="00AE1F7B">
              <w:rPr>
                <w:rFonts w:ascii="Times New Roman" w:hAnsi="Times New Roman" w:cs="Times New Roman"/>
                <w:sz w:val="24"/>
                <w:szCs w:val="24"/>
              </w:rPr>
              <w:t>Учебное пособие может быть рекомендовано в качестве основной учебной литературы при изучении ПМ.01 “Проведение профилактических мероприятий” на отделении “Сестринское дело”, а также в системе дополнительного профессионального образования в циклах повышения квалификации “Первичная медико-санитарная помощь”, “Общая практика”, “Первичная медико-профилактическая помощь населению”, “Организация сестринского дела”, “Сестринское дело в педиатрии”.</w:t>
            </w:r>
          </w:p>
        </w:tc>
      </w:tr>
      <w:tr w:rsidR="001F5F3D" w:rsidRPr="004F4A01" w14:paraId="215DD0F8" w14:textId="77777777" w:rsidTr="004F4A01">
        <w:tc>
          <w:tcPr>
            <w:tcW w:w="817" w:type="dxa"/>
          </w:tcPr>
          <w:p w14:paraId="24FB5F77" w14:textId="45E09CBA" w:rsidR="004F4A01" w:rsidRPr="004F4A01" w:rsidRDefault="000B1512" w:rsidP="004F4A01">
            <w:pPr>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14:paraId="5A8A1D8A" w14:textId="0CA7997A" w:rsidR="004F4A01" w:rsidRPr="004F4A01" w:rsidRDefault="00AE1F7B"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489438" wp14:editId="49D32E06">
                  <wp:extent cx="1153732" cy="1638300"/>
                  <wp:effectExtent l="0" t="0" r="8890" b="0"/>
                  <wp:docPr id="13220347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9965" cy="1647151"/>
                          </a:xfrm>
                          <a:prstGeom prst="rect">
                            <a:avLst/>
                          </a:prstGeom>
                          <a:noFill/>
                        </pic:spPr>
                      </pic:pic>
                    </a:graphicData>
                  </a:graphic>
                </wp:inline>
              </w:drawing>
            </w:r>
          </w:p>
        </w:tc>
        <w:tc>
          <w:tcPr>
            <w:tcW w:w="7880" w:type="dxa"/>
          </w:tcPr>
          <w:p w14:paraId="39C453A5" w14:textId="69948CA2" w:rsidR="004F4A01" w:rsidRPr="000B1512" w:rsidRDefault="00E008B7" w:rsidP="0051390A">
            <w:pPr>
              <w:jc w:val="both"/>
              <w:rPr>
                <w:rFonts w:ascii="Times New Roman" w:hAnsi="Times New Roman" w:cs="Times New Roman"/>
                <w:b/>
                <w:bCs/>
                <w:sz w:val="24"/>
                <w:szCs w:val="24"/>
              </w:rPr>
            </w:pPr>
            <w:proofErr w:type="gramStart"/>
            <w:r>
              <w:rPr>
                <w:rFonts w:ascii="Times New Roman" w:hAnsi="Times New Roman" w:cs="Times New Roman"/>
                <w:b/>
                <w:bCs/>
                <w:sz w:val="24"/>
                <w:szCs w:val="24"/>
              </w:rPr>
              <w:t>Фтизиатрия :</w:t>
            </w:r>
            <w:proofErr w:type="gramEnd"/>
            <w:r>
              <w:rPr>
                <w:rFonts w:ascii="Times New Roman" w:hAnsi="Times New Roman" w:cs="Times New Roman"/>
                <w:b/>
                <w:bCs/>
                <w:sz w:val="24"/>
                <w:szCs w:val="24"/>
              </w:rPr>
              <w:t xml:space="preserve"> учебник / Е. А. Бородулина, Б. Е. Бородулин </w:t>
            </w:r>
            <w:r w:rsidRPr="00E008B7">
              <w:rPr>
                <w:rFonts w:ascii="Times New Roman" w:hAnsi="Times New Roman" w:cs="Times New Roman"/>
                <w:b/>
                <w:bCs/>
                <w:sz w:val="24"/>
                <w:szCs w:val="24"/>
              </w:rPr>
              <w:t>[</w:t>
            </w:r>
            <w:r>
              <w:rPr>
                <w:rFonts w:ascii="Times New Roman" w:hAnsi="Times New Roman" w:cs="Times New Roman"/>
                <w:b/>
                <w:bCs/>
                <w:sz w:val="24"/>
                <w:szCs w:val="24"/>
              </w:rPr>
              <w:t>и др.</w:t>
            </w:r>
            <w:r w:rsidRPr="00E008B7">
              <w:rPr>
                <w:rFonts w:ascii="Times New Roman" w:hAnsi="Times New Roman" w:cs="Times New Roman"/>
                <w:b/>
                <w:bCs/>
                <w:sz w:val="24"/>
                <w:szCs w:val="24"/>
              </w:rPr>
              <w:t>]</w:t>
            </w:r>
            <w:r>
              <w:rPr>
                <w:rFonts w:ascii="Times New Roman" w:hAnsi="Times New Roman" w:cs="Times New Roman"/>
                <w:b/>
                <w:bCs/>
                <w:sz w:val="24"/>
                <w:szCs w:val="24"/>
              </w:rPr>
              <w:t xml:space="preserve">.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 2025. – 632 с. </w:t>
            </w:r>
            <w:r w:rsidR="000B1512" w:rsidRPr="000B1512">
              <w:rPr>
                <w:rFonts w:ascii="Times New Roman" w:hAnsi="Times New Roman" w:cs="Times New Roman"/>
                <w:b/>
                <w:bCs/>
                <w:sz w:val="24"/>
                <w:szCs w:val="24"/>
              </w:rPr>
              <w:t xml:space="preserve"> –  </w:t>
            </w:r>
            <w:proofErr w:type="gramStart"/>
            <w:r w:rsidR="000B1512" w:rsidRPr="000B1512">
              <w:rPr>
                <w:rFonts w:ascii="Times New Roman" w:hAnsi="Times New Roman" w:cs="Times New Roman"/>
                <w:b/>
                <w:bCs/>
                <w:sz w:val="24"/>
                <w:szCs w:val="24"/>
              </w:rPr>
              <w:t>Текст :</w:t>
            </w:r>
            <w:proofErr w:type="gramEnd"/>
            <w:r w:rsidR="000B1512" w:rsidRPr="000B1512">
              <w:rPr>
                <w:rFonts w:ascii="Times New Roman" w:hAnsi="Times New Roman" w:cs="Times New Roman"/>
                <w:b/>
                <w:bCs/>
                <w:sz w:val="24"/>
                <w:szCs w:val="24"/>
              </w:rPr>
              <w:t xml:space="preserve"> непосредственный.</w:t>
            </w:r>
          </w:p>
          <w:p w14:paraId="0B0348DD" w14:textId="77777777" w:rsidR="00E008B7" w:rsidRPr="00E008B7" w:rsidRDefault="00E008B7" w:rsidP="00E008B7">
            <w:pPr>
              <w:jc w:val="both"/>
              <w:rPr>
                <w:rFonts w:ascii="Times New Roman" w:hAnsi="Times New Roman" w:cs="Times New Roman"/>
                <w:sz w:val="24"/>
                <w:szCs w:val="24"/>
              </w:rPr>
            </w:pPr>
            <w:r w:rsidRPr="00E008B7">
              <w:rPr>
                <w:rFonts w:ascii="Times New Roman" w:hAnsi="Times New Roman" w:cs="Times New Roman"/>
                <w:sz w:val="24"/>
                <w:szCs w:val="24"/>
              </w:rPr>
              <w:t>В учебнике описаны эпидемиология, этиология, патогенез туберкулеза, дана его классификация, рассмотрены процесс оказания противотуберкулезной помощи населению, структура и технологии амбулаторной фтизиатрии, синдром эмоционального выгорания пациента. Представлены современные медицинские технологии и организационные подходы к ведению пациентов с легочным и внелегочным туберкулезом на всех этапах обследования, наблюдения и лечения с выделением основных диагностических критериев и вопросов дифференциальной диагностики. Освещена проблема туберкулеза и ВИЧ-инфекции. Образовательный материал представлен в формате «вопрос–ответ».</w:t>
            </w:r>
          </w:p>
          <w:p w14:paraId="180F0BAC" w14:textId="77777777" w:rsidR="00E008B7" w:rsidRPr="00E008B7" w:rsidRDefault="00E008B7" w:rsidP="00E008B7">
            <w:pPr>
              <w:jc w:val="both"/>
              <w:rPr>
                <w:rFonts w:ascii="Times New Roman" w:hAnsi="Times New Roman" w:cs="Times New Roman"/>
                <w:sz w:val="24"/>
                <w:szCs w:val="24"/>
              </w:rPr>
            </w:pPr>
            <w:r w:rsidRPr="00E008B7">
              <w:rPr>
                <w:rFonts w:ascii="Times New Roman" w:hAnsi="Times New Roman" w:cs="Times New Roman"/>
                <w:sz w:val="24"/>
                <w:szCs w:val="24"/>
              </w:rPr>
              <w:t>Учебник содержит также клинические задачи, необходимые для формирования у обучающихся профессиональных компетенций по таким разделам фтизиатрии, как выявление, диагностика, дифференциальная диагностика, тактика лечения, профилактика туберкулеза у детей и взрослых.</w:t>
            </w:r>
          </w:p>
          <w:p w14:paraId="7F9C11A5" w14:textId="143F809B" w:rsidR="000B1512" w:rsidRPr="004F4A01" w:rsidRDefault="00E008B7" w:rsidP="00E008B7">
            <w:pPr>
              <w:jc w:val="both"/>
              <w:rPr>
                <w:rFonts w:ascii="Times New Roman" w:hAnsi="Times New Roman" w:cs="Times New Roman"/>
                <w:sz w:val="24"/>
                <w:szCs w:val="24"/>
              </w:rPr>
            </w:pPr>
            <w:r w:rsidRPr="00E008B7">
              <w:rPr>
                <w:rFonts w:ascii="Times New Roman" w:hAnsi="Times New Roman" w:cs="Times New Roman"/>
                <w:sz w:val="24"/>
                <w:szCs w:val="24"/>
              </w:rPr>
              <w:t>Данный подход обусловлен необходимостью оперативного получения ответов на возникающие вопросы. Обучающиеся получают конкретные ответы на вопросы, которые зададут на экзамене и которые могут возникнуть на консультативном приеме.</w:t>
            </w:r>
          </w:p>
        </w:tc>
      </w:tr>
      <w:tr w:rsidR="001F5F3D" w:rsidRPr="004F4A01" w14:paraId="6E7131E2" w14:textId="77777777" w:rsidTr="004F4A01">
        <w:tc>
          <w:tcPr>
            <w:tcW w:w="817" w:type="dxa"/>
          </w:tcPr>
          <w:p w14:paraId="27266E78" w14:textId="5A22B356" w:rsidR="004F4A01" w:rsidRPr="004F4A01" w:rsidRDefault="000B1512" w:rsidP="004F4A01">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985" w:type="dxa"/>
          </w:tcPr>
          <w:p w14:paraId="0868CA2A" w14:textId="4514EC28" w:rsidR="004F4A01" w:rsidRPr="004F4A01" w:rsidRDefault="0087248D"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297960" wp14:editId="5429755D">
                  <wp:extent cx="1085215" cy="1541005"/>
                  <wp:effectExtent l="0" t="0" r="635" b="2540"/>
                  <wp:docPr id="20938430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526" cy="1552807"/>
                          </a:xfrm>
                          <a:prstGeom prst="rect">
                            <a:avLst/>
                          </a:prstGeom>
                          <a:noFill/>
                        </pic:spPr>
                      </pic:pic>
                    </a:graphicData>
                  </a:graphic>
                </wp:inline>
              </w:drawing>
            </w:r>
          </w:p>
        </w:tc>
        <w:tc>
          <w:tcPr>
            <w:tcW w:w="7880" w:type="dxa"/>
          </w:tcPr>
          <w:p w14:paraId="5A4059AE" w14:textId="7E2D6AD6" w:rsidR="004F4A01" w:rsidRPr="000B1512" w:rsidRDefault="0087248D" w:rsidP="0051390A">
            <w:pPr>
              <w:jc w:val="both"/>
              <w:rPr>
                <w:rFonts w:ascii="Times New Roman" w:hAnsi="Times New Roman" w:cs="Times New Roman"/>
                <w:b/>
                <w:bCs/>
                <w:sz w:val="24"/>
                <w:szCs w:val="24"/>
              </w:rPr>
            </w:pPr>
            <w:r>
              <w:rPr>
                <w:rFonts w:ascii="Times New Roman" w:hAnsi="Times New Roman" w:cs="Times New Roman"/>
                <w:b/>
                <w:bCs/>
                <w:sz w:val="24"/>
                <w:szCs w:val="24"/>
              </w:rPr>
              <w:t xml:space="preserve">Епифанов, В. А. Медико-социальная реабилитация пациентов с различной </w:t>
            </w:r>
            <w:proofErr w:type="gramStart"/>
            <w:r>
              <w:rPr>
                <w:rFonts w:ascii="Times New Roman" w:hAnsi="Times New Roman" w:cs="Times New Roman"/>
                <w:b/>
                <w:bCs/>
                <w:sz w:val="24"/>
                <w:szCs w:val="24"/>
              </w:rPr>
              <w:t>патологией :</w:t>
            </w:r>
            <w:proofErr w:type="gramEnd"/>
            <w:r>
              <w:rPr>
                <w:rFonts w:ascii="Times New Roman" w:hAnsi="Times New Roman" w:cs="Times New Roman"/>
                <w:b/>
                <w:bCs/>
                <w:sz w:val="24"/>
                <w:szCs w:val="24"/>
              </w:rPr>
              <w:t xml:space="preserve"> учебное </w:t>
            </w:r>
            <w:proofErr w:type="gramStart"/>
            <w:r>
              <w:rPr>
                <w:rFonts w:ascii="Times New Roman" w:hAnsi="Times New Roman" w:cs="Times New Roman"/>
                <w:b/>
                <w:bCs/>
                <w:sz w:val="24"/>
                <w:szCs w:val="24"/>
              </w:rPr>
              <w:t>пособие :</w:t>
            </w:r>
            <w:proofErr w:type="gramEnd"/>
            <w:r>
              <w:rPr>
                <w:rFonts w:ascii="Times New Roman" w:hAnsi="Times New Roman" w:cs="Times New Roman"/>
                <w:b/>
                <w:bCs/>
                <w:sz w:val="24"/>
                <w:szCs w:val="24"/>
              </w:rPr>
              <w:t xml:space="preserve"> в 2 с. Ч. 1 /В. А. Епифанов, А. В. Епифанов.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w:t>
            </w:r>
            <w:r w:rsidR="000B1512" w:rsidRPr="000B1512">
              <w:rPr>
                <w:rFonts w:ascii="Times New Roman" w:hAnsi="Times New Roman" w:cs="Times New Roman"/>
                <w:b/>
                <w:bCs/>
                <w:sz w:val="24"/>
                <w:szCs w:val="24"/>
              </w:rPr>
              <w:t xml:space="preserve">, 2024. – </w:t>
            </w:r>
            <w:r>
              <w:rPr>
                <w:rFonts w:ascii="Times New Roman" w:hAnsi="Times New Roman" w:cs="Times New Roman"/>
                <w:b/>
                <w:bCs/>
                <w:sz w:val="24"/>
                <w:szCs w:val="24"/>
              </w:rPr>
              <w:t>592</w:t>
            </w:r>
            <w:r w:rsidR="000B1512" w:rsidRPr="000B1512">
              <w:rPr>
                <w:rFonts w:ascii="Times New Roman" w:hAnsi="Times New Roman" w:cs="Times New Roman"/>
                <w:b/>
                <w:bCs/>
                <w:sz w:val="24"/>
                <w:szCs w:val="24"/>
              </w:rPr>
              <w:t xml:space="preserve"> с. – </w:t>
            </w:r>
            <w:proofErr w:type="gramStart"/>
            <w:r w:rsidR="000B1512" w:rsidRPr="000B1512">
              <w:rPr>
                <w:rFonts w:ascii="Times New Roman" w:hAnsi="Times New Roman" w:cs="Times New Roman"/>
                <w:b/>
                <w:bCs/>
                <w:sz w:val="24"/>
                <w:szCs w:val="24"/>
              </w:rPr>
              <w:t>Текст :</w:t>
            </w:r>
            <w:proofErr w:type="gramEnd"/>
            <w:r w:rsidR="000B1512" w:rsidRPr="000B1512">
              <w:rPr>
                <w:rFonts w:ascii="Times New Roman" w:hAnsi="Times New Roman" w:cs="Times New Roman"/>
                <w:b/>
                <w:bCs/>
                <w:sz w:val="24"/>
                <w:szCs w:val="24"/>
              </w:rPr>
              <w:t xml:space="preserve"> непосредственный.</w:t>
            </w:r>
          </w:p>
          <w:p w14:paraId="3D247745" w14:textId="77777777" w:rsidR="000B1512" w:rsidRDefault="0087248D" w:rsidP="0051390A">
            <w:pPr>
              <w:jc w:val="both"/>
              <w:rPr>
                <w:rFonts w:ascii="Times New Roman" w:hAnsi="Times New Roman" w:cs="Times New Roman"/>
                <w:sz w:val="24"/>
                <w:szCs w:val="24"/>
              </w:rPr>
            </w:pPr>
            <w:r w:rsidRPr="0087248D">
              <w:rPr>
                <w:rFonts w:ascii="Times New Roman" w:hAnsi="Times New Roman" w:cs="Times New Roman"/>
                <w:sz w:val="24"/>
                <w:szCs w:val="24"/>
              </w:rPr>
              <w:t xml:space="preserve">В учебном пособии с современных научных позиций рассмотрены вопросы реабилитации больных с заболеваниями и повреждениями различных органов и систем. Достаточно подробно представлено клинико-физиологическое обоснование применения средств реабилитации в комплексном лечении больных и инвалидов. Основу книги составляют современные принципы назначения различных средств медицинской реабилитации (программы реабилитации) с использованием двигательного режима, различных методов лечебно-физической культуры и массажа, мануальной и физиотерапии, психотерапии, </w:t>
            </w:r>
            <w:proofErr w:type="spellStart"/>
            <w:r w:rsidRPr="0087248D">
              <w:rPr>
                <w:rFonts w:ascii="Times New Roman" w:hAnsi="Times New Roman" w:cs="Times New Roman"/>
                <w:sz w:val="24"/>
                <w:szCs w:val="24"/>
              </w:rPr>
              <w:t>эрготерапии</w:t>
            </w:r>
            <w:proofErr w:type="spellEnd"/>
            <w:r w:rsidRPr="0087248D">
              <w:rPr>
                <w:rFonts w:ascii="Times New Roman" w:hAnsi="Times New Roman" w:cs="Times New Roman"/>
                <w:sz w:val="24"/>
                <w:szCs w:val="24"/>
              </w:rPr>
              <w:t xml:space="preserve">, иппотерапии, </w:t>
            </w:r>
            <w:proofErr w:type="spellStart"/>
            <w:r w:rsidRPr="0087248D">
              <w:rPr>
                <w:rFonts w:ascii="Times New Roman" w:hAnsi="Times New Roman" w:cs="Times New Roman"/>
                <w:sz w:val="24"/>
                <w:szCs w:val="24"/>
              </w:rPr>
              <w:t>кинезиотейпирования</w:t>
            </w:r>
            <w:proofErr w:type="spellEnd"/>
            <w:r w:rsidRPr="0087248D">
              <w:rPr>
                <w:rFonts w:ascii="Times New Roman" w:hAnsi="Times New Roman" w:cs="Times New Roman"/>
                <w:sz w:val="24"/>
                <w:szCs w:val="24"/>
              </w:rPr>
              <w:t xml:space="preserve"> и т.д. Широко освещены и представлены в программах реабилитации методики, получившие наибольшее распространение при различных заболеваниях и повреждениях центральной и периферической нервной системы. Рассмотрены частные методики применения средств реабилитации при болезнях сердечно-сосудистой системы, органов дыхания, а также при заболеваниях и повреждениях костно-мышечной системы, обмена веществ и метаболических заболеваниях. Каждая глава включает описание клинической симптоматики и диагностики основного заболевания (повреждения), что позволяет индивидуализировать программы реабилитации.</w:t>
            </w:r>
          </w:p>
          <w:p w14:paraId="37205532" w14:textId="79FA4041" w:rsidR="0087248D" w:rsidRPr="004F4A01" w:rsidRDefault="0087248D" w:rsidP="0051390A">
            <w:pPr>
              <w:jc w:val="both"/>
              <w:rPr>
                <w:rFonts w:ascii="Times New Roman" w:hAnsi="Times New Roman" w:cs="Times New Roman"/>
                <w:sz w:val="24"/>
                <w:szCs w:val="24"/>
              </w:rPr>
            </w:pPr>
          </w:p>
        </w:tc>
      </w:tr>
      <w:tr w:rsidR="001F5F3D" w:rsidRPr="004F4A01" w14:paraId="09E9BD5B" w14:textId="77777777" w:rsidTr="004F4A01">
        <w:tc>
          <w:tcPr>
            <w:tcW w:w="817" w:type="dxa"/>
          </w:tcPr>
          <w:p w14:paraId="07939953" w14:textId="455B8BFC" w:rsidR="004F4A01" w:rsidRPr="004F4A01" w:rsidRDefault="000B1512" w:rsidP="004F4A01">
            <w:pPr>
              <w:jc w:val="center"/>
              <w:rPr>
                <w:rFonts w:ascii="Times New Roman" w:hAnsi="Times New Roman" w:cs="Times New Roman"/>
                <w:sz w:val="24"/>
                <w:szCs w:val="24"/>
              </w:rPr>
            </w:pPr>
            <w:r>
              <w:rPr>
                <w:rFonts w:ascii="Times New Roman" w:hAnsi="Times New Roman" w:cs="Times New Roman"/>
                <w:sz w:val="24"/>
                <w:szCs w:val="24"/>
              </w:rPr>
              <w:t>11.</w:t>
            </w:r>
          </w:p>
        </w:tc>
        <w:tc>
          <w:tcPr>
            <w:tcW w:w="1985" w:type="dxa"/>
          </w:tcPr>
          <w:p w14:paraId="446DC01F" w14:textId="201AF91A" w:rsidR="004F4A01" w:rsidRPr="004F4A01" w:rsidRDefault="0087248D" w:rsidP="000B15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BD6E9D" wp14:editId="74BB6548">
                  <wp:extent cx="1153732" cy="1638300"/>
                  <wp:effectExtent l="0" t="0" r="8890" b="0"/>
                  <wp:docPr id="15443924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6972" cy="1642900"/>
                          </a:xfrm>
                          <a:prstGeom prst="rect">
                            <a:avLst/>
                          </a:prstGeom>
                          <a:noFill/>
                        </pic:spPr>
                      </pic:pic>
                    </a:graphicData>
                  </a:graphic>
                </wp:inline>
              </w:drawing>
            </w:r>
          </w:p>
        </w:tc>
        <w:tc>
          <w:tcPr>
            <w:tcW w:w="7880" w:type="dxa"/>
          </w:tcPr>
          <w:p w14:paraId="45D13445" w14:textId="75F13F40" w:rsidR="004F4A01" w:rsidRPr="00844CA4" w:rsidRDefault="00CD6419" w:rsidP="0051390A">
            <w:pPr>
              <w:jc w:val="both"/>
              <w:rPr>
                <w:rFonts w:ascii="Times New Roman" w:hAnsi="Times New Roman" w:cs="Times New Roman"/>
                <w:b/>
                <w:bCs/>
                <w:sz w:val="24"/>
                <w:szCs w:val="24"/>
              </w:rPr>
            </w:pPr>
            <w:r>
              <w:rPr>
                <w:rFonts w:ascii="Times New Roman" w:hAnsi="Times New Roman" w:cs="Times New Roman"/>
                <w:b/>
                <w:bCs/>
                <w:sz w:val="24"/>
                <w:szCs w:val="24"/>
              </w:rPr>
              <w:t>Епифанов, В. А.</w:t>
            </w:r>
            <w:r>
              <w:t xml:space="preserve"> </w:t>
            </w:r>
            <w:r w:rsidRPr="00CD6419">
              <w:rPr>
                <w:rFonts w:ascii="Times New Roman" w:hAnsi="Times New Roman" w:cs="Times New Roman"/>
                <w:b/>
                <w:bCs/>
                <w:sz w:val="24"/>
                <w:szCs w:val="24"/>
              </w:rPr>
              <w:t xml:space="preserve">Медико-социальная реабилитация пациентов с различной </w:t>
            </w:r>
            <w:proofErr w:type="spellStart"/>
            <w:r w:rsidRPr="00CD6419">
              <w:rPr>
                <w:rFonts w:ascii="Times New Roman" w:hAnsi="Times New Roman" w:cs="Times New Roman"/>
                <w:b/>
                <w:bCs/>
                <w:sz w:val="24"/>
                <w:szCs w:val="24"/>
              </w:rPr>
              <w:t>патоло-</w:t>
            </w:r>
            <w:proofErr w:type="gramStart"/>
            <w:r w:rsidRPr="00CD6419">
              <w:rPr>
                <w:rFonts w:ascii="Times New Roman" w:hAnsi="Times New Roman" w:cs="Times New Roman"/>
                <w:b/>
                <w:bCs/>
                <w:sz w:val="24"/>
                <w:szCs w:val="24"/>
              </w:rPr>
              <w:t>гией</w:t>
            </w:r>
            <w:proofErr w:type="spellEnd"/>
            <w:r w:rsidRPr="00CD6419">
              <w:rPr>
                <w:rFonts w:ascii="Times New Roman" w:hAnsi="Times New Roman" w:cs="Times New Roman"/>
                <w:b/>
                <w:bCs/>
                <w:sz w:val="24"/>
                <w:szCs w:val="24"/>
              </w:rPr>
              <w:t xml:space="preserve"> :</w:t>
            </w:r>
            <w:proofErr w:type="gramEnd"/>
            <w:r w:rsidRPr="00CD6419">
              <w:rPr>
                <w:rFonts w:ascii="Times New Roman" w:hAnsi="Times New Roman" w:cs="Times New Roman"/>
                <w:b/>
                <w:bCs/>
                <w:sz w:val="24"/>
                <w:szCs w:val="24"/>
              </w:rPr>
              <w:t xml:space="preserve"> учебное </w:t>
            </w:r>
            <w:proofErr w:type="gramStart"/>
            <w:r w:rsidRPr="00CD6419">
              <w:rPr>
                <w:rFonts w:ascii="Times New Roman" w:hAnsi="Times New Roman" w:cs="Times New Roman"/>
                <w:b/>
                <w:bCs/>
                <w:sz w:val="24"/>
                <w:szCs w:val="24"/>
              </w:rPr>
              <w:t>пособие :</w:t>
            </w:r>
            <w:proofErr w:type="gramEnd"/>
            <w:r w:rsidRPr="00CD6419">
              <w:rPr>
                <w:rFonts w:ascii="Times New Roman" w:hAnsi="Times New Roman" w:cs="Times New Roman"/>
                <w:b/>
                <w:bCs/>
                <w:sz w:val="24"/>
                <w:szCs w:val="24"/>
              </w:rPr>
              <w:t xml:space="preserve"> в 2 с. Ч. </w:t>
            </w:r>
            <w:r>
              <w:rPr>
                <w:rFonts w:ascii="Times New Roman" w:hAnsi="Times New Roman" w:cs="Times New Roman"/>
                <w:b/>
                <w:bCs/>
                <w:sz w:val="24"/>
                <w:szCs w:val="24"/>
              </w:rPr>
              <w:t xml:space="preserve">2 / В. А. Епифанов, Н. Б. </w:t>
            </w:r>
            <w:proofErr w:type="spellStart"/>
            <w:r>
              <w:rPr>
                <w:rFonts w:ascii="Times New Roman" w:hAnsi="Times New Roman" w:cs="Times New Roman"/>
                <w:b/>
                <w:bCs/>
                <w:sz w:val="24"/>
                <w:szCs w:val="24"/>
              </w:rPr>
              <w:t>Корчажкина</w:t>
            </w:r>
            <w:proofErr w:type="spellEnd"/>
            <w:r>
              <w:rPr>
                <w:rFonts w:ascii="Times New Roman" w:hAnsi="Times New Roman" w:cs="Times New Roman"/>
                <w:b/>
                <w:bCs/>
                <w:sz w:val="24"/>
                <w:szCs w:val="24"/>
              </w:rPr>
              <w:t xml:space="preserve">, А. В. Епифанов. – </w:t>
            </w:r>
            <w:proofErr w:type="gramStart"/>
            <w:r>
              <w:rPr>
                <w:rFonts w:ascii="Times New Roman" w:hAnsi="Times New Roman" w:cs="Times New Roman"/>
                <w:b/>
                <w:bCs/>
                <w:sz w:val="24"/>
                <w:szCs w:val="24"/>
              </w:rPr>
              <w:t>Москва :</w:t>
            </w:r>
            <w:proofErr w:type="gramEnd"/>
            <w:r>
              <w:rPr>
                <w:rFonts w:ascii="Times New Roman" w:hAnsi="Times New Roman" w:cs="Times New Roman"/>
                <w:b/>
                <w:bCs/>
                <w:sz w:val="24"/>
                <w:szCs w:val="24"/>
              </w:rPr>
              <w:t xml:space="preserve"> ГЭОТАР-Медиа</w:t>
            </w:r>
            <w:r w:rsidR="000B1512" w:rsidRPr="00844CA4">
              <w:rPr>
                <w:rFonts w:ascii="Times New Roman" w:hAnsi="Times New Roman" w:cs="Times New Roman"/>
                <w:b/>
                <w:bCs/>
                <w:sz w:val="24"/>
                <w:szCs w:val="24"/>
              </w:rPr>
              <w:t xml:space="preserve">, 2024. – </w:t>
            </w:r>
            <w:r w:rsidR="0087248D">
              <w:rPr>
                <w:rFonts w:ascii="Times New Roman" w:hAnsi="Times New Roman" w:cs="Times New Roman"/>
                <w:b/>
                <w:bCs/>
                <w:sz w:val="24"/>
                <w:szCs w:val="24"/>
              </w:rPr>
              <w:t>560</w:t>
            </w:r>
            <w:r w:rsidR="000B1512" w:rsidRPr="00844CA4">
              <w:rPr>
                <w:rFonts w:ascii="Times New Roman" w:hAnsi="Times New Roman" w:cs="Times New Roman"/>
                <w:b/>
                <w:bCs/>
                <w:sz w:val="24"/>
                <w:szCs w:val="24"/>
              </w:rPr>
              <w:t xml:space="preserve"> с. – </w:t>
            </w:r>
            <w:proofErr w:type="gramStart"/>
            <w:r w:rsidR="000B1512" w:rsidRPr="00844CA4">
              <w:rPr>
                <w:rFonts w:ascii="Times New Roman" w:hAnsi="Times New Roman" w:cs="Times New Roman"/>
                <w:b/>
                <w:bCs/>
                <w:sz w:val="24"/>
                <w:szCs w:val="24"/>
              </w:rPr>
              <w:t>Текст :</w:t>
            </w:r>
            <w:proofErr w:type="gramEnd"/>
            <w:r w:rsidR="000B1512" w:rsidRPr="00844CA4">
              <w:rPr>
                <w:rFonts w:ascii="Times New Roman" w:hAnsi="Times New Roman" w:cs="Times New Roman"/>
                <w:b/>
                <w:bCs/>
                <w:sz w:val="24"/>
                <w:szCs w:val="24"/>
              </w:rPr>
              <w:t xml:space="preserve"> непосредственный.</w:t>
            </w:r>
          </w:p>
          <w:p w14:paraId="41703D3A" w14:textId="4B82B47B" w:rsidR="000B1512" w:rsidRPr="004F4A01" w:rsidRDefault="00CD6419" w:rsidP="0051390A">
            <w:pPr>
              <w:jc w:val="both"/>
              <w:rPr>
                <w:rFonts w:ascii="Times New Roman" w:hAnsi="Times New Roman" w:cs="Times New Roman"/>
                <w:sz w:val="24"/>
                <w:szCs w:val="24"/>
              </w:rPr>
            </w:pPr>
            <w:r w:rsidRPr="00CD6419">
              <w:rPr>
                <w:rFonts w:ascii="Times New Roman" w:hAnsi="Times New Roman" w:cs="Times New Roman"/>
                <w:sz w:val="24"/>
                <w:szCs w:val="24"/>
              </w:rPr>
              <w:t xml:space="preserve">Учебное пособие подготовлено согласно учебной программе дисциплины и соответствует федеральному государственному образовательному стандарту (III поколения). В двух частях издания собраны самые современные сведения о заболеваниях и повреждениях, с которыми ежедневно сталкивается практикующий врач. Во второй части учебного пособия представлены реабилитационные мероприятия при заболеваниях органов пищеварения, печени, почек и мочевыводящих путей, дано клинико-функциональное обоснование применения различных средств реабилитации в хирургической и стоматологической клиниках, при ЛОР-заболеваниях и в офтальмологии, гинекологии и онкологии, выделен раздел медицинской реабилитации лиц пожилого и старческого возраста. Заслуживает внимания материал, освещающий проблему паллиативной помощи тяжелобольным. Каждая глава включает описание клинической симптоматики и диагностики основного заболевания (повреждения), необходимое для </w:t>
            </w:r>
            <w:proofErr w:type="spellStart"/>
            <w:r w:rsidRPr="00CD6419">
              <w:rPr>
                <w:rFonts w:ascii="Times New Roman" w:hAnsi="Times New Roman" w:cs="Times New Roman"/>
                <w:sz w:val="24"/>
                <w:szCs w:val="24"/>
              </w:rPr>
              <w:t>индивидуализирования</w:t>
            </w:r>
            <w:proofErr w:type="spellEnd"/>
            <w:r w:rsidRPr="00CD6419">
              <w:rPr>
                <w:rFonts w:ascii="Times New Roman" w:hAnsi="Times New Roman" w:cs="Times New Roman"/>
                <w:sz w:val="24"/>
                <w:szCs w:val="24"/>
              </w:rPr>
              <w:t xml:space="preserve"> программы реабилитации. Учебное пособие хорошо иллюстрировано рисунками, таблицами и схемами, что позволяет улучшить качество изучаемого материала.</w:t>
            </w:r>
          </w:p>
        </w:tc>
      </w:tr>
      <w:tr w:rsidR="001F5F3D" w:rsidRPr="004F4A01" w14:paraId="4C4CEF6A" w14:textId="77777777" w:rsidTr="004F4A01">
        <w:tc>
          <w:tcPr>
            <w:tcW w:w="817" w:type="dxa"/>
          </w:tcPr>
          <w:p w14:paraId="6711F305" w14:textId="26786306" w:rsidR="004F4A01" w:rsidRPr="004F4A01" w:rsidRDefault="00F93087" w:rsidP="004F4A01">
            <w:pPr>
              <w:jc w:val="center"/>
              <w:rPr>
                <w:rFonts w:ascii="Times New Roman" w:hAnsi="Times New Roman" w:cs="Times New Roman"/>
                <w:sz w:val="24"/>
                <w:szCs w:val="24"/>
              </w:rPr>
            </w:pPr>
            <w:r>
              <w:rPr>
                <w:rFonts w:ascii="Times New Roman" w:hAnsi="Times New Roman" w:cs="Times New Roman"/>
                <w:sz w:val="24"/>
                <w:szCs w:val="24"/>
              </w:rPr>
              <w:t>12.</w:t>
            </w:r>
          </w:p>
        </w:tc>
        <w:tc>
          <w:tcPr>
            <w:tcW w:w="1985" w:type="dxa"/>
          </w:tcPr>
          <w:p w14:paraId="36A4F20A" w14:textId="2757CB78" w:rsidR="004F4A01" w:rsidRPr="004F4A01" w:rsidRDefault="00CD6419" w:rsidP="00F9308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F48D4C" wp14:editId="65ED1999">
                  <wp:extent cx="962025" cy="1529512"/>
                  <wp:effectExtent l="0" t="0" r="0" b="0"/>
                  <wp:docPr id="20610674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374" cy="1531657"/>
                          </a:xfrm>
                          <a:prstGeom prst="rect">
                            <a:avLst/>
                          </a:prstGeom>
                          <a:noFill/>
                        </pic:spPr>
                      </pic:pic>
                    </a:graphicData>
                  </a:graphic>
                </wp:inline>
              </w:drawing>
            </w:r>
          </w:p>
        </w:tc>
        <w:tc>
          <w:tcPr>
            <w:tcW w:w="7880" w:type="dxa"/>
          </w:tcPr>
          <w:p w14:paraId="6EA255AD" w14:textId="3FE80A12" w:rsidR="004F4A01" w:rsidRPr="00F93087" w:rsidRDefault="00CD6419" w:rsidP="0051390A">
            <w:pPr>
              <w:jc w:val="both"/>
              <w:rPr>
                <w:rFonts w:ascii="Times New Roman" w:hAnsi="Times New Roman" w:cs="Times New Roman"/>
                <w:b/>
                <w:bCs/>
                <w:sz w:val="24"/>
                <w:szCs w:val="24"/>
              </w:rPr>
            </w:pPr>
            <w:r w:rsidRPr="00CD6419">
              <w:rPr>
                <w:rFonts w:ascii="Times New Roman" w:hAnsi="Times New Roman" w:cs="Times New Roman"/>
                <w:b/>
                <w:bCs/>
                <w:sz w:val="24"/>
                <w:szCs w:val="24"/>
              </w:rPr>
              <w:t xml:space="preserve">Пономарева, Л. А. Сестринский уход в педиатрии. Тестовые задания и ситуационные </w:t>
            </w:r>
            <w:proofErr w:type="gramStart"/>
            <w:r w:rsidRPr="00CD6419">
              <w:rPr>
                <w:rFonts w:ascii="Times New Roman" w:hAnsi="Times New Roman" w:cs="Times New Roman"/>
                <w:b/>
                <w:bCs/>
                <w:sz w:val="24"/>
                <w:szCs w:val="24"/>
              </w:rPr>
              <w:t>задачи :</w:t>
            </w:r>
            <w:proofErr w:type="gramEnd"/>
            <w:r w:rsidRPr="00CD6419">
              <w:rPr>
                <w:rFonts w:ascii="Times New Roman" w:hAnsi="Times New Roman" w:cs="Times New Roman"/>
                <w:b/>
                <w:bCs/>
                <w:sz w:val="24"/>
                <w:szCs w:val="24"/>
              </w:rPr>
              <w:t xml:space="preserve"> учебное пособие для СПО / Л. А. Пономарева, С. М. Старикова. </w:t>
            </w:r>
            <w:r w:rsidRPr="00F93087">
              <w:rPr>
                <w:rFonts w:ascii="Times New Roman" w:hAnsi="Times New Roman" w:cs="Times New Roman"/>
                <w:b/>
                <w:bCs/>
                <w:sz w:val="24"/>
                <w:szCs w:val="24"/>
              </w:rPr>
              <w:t xml:space="preserve">– </w:t>
            </w:r>
            <w:r w:rsidRPr="00CD6419">
              <w:rPr>
                <w:rFonts w:ascii="Times New Roman" w:hAnsi="Times New Roman" w:cs="Times New Roman"/>
                <w:b/>
                <w:bCs/>
                <w:sz w:val="24"/>
                <w:szCs w:val="24"/>
              </w:rPr>
              <w:t xml:space="preserve"> 5-е изд., стер. </w:t>
            </w:r>
            <w:r w:rsidRPr="00F93087">
              <w:rPr>
                <w:rFonts w:ascii="Times New Roman" w:hAnsi="Times New Roman" w:cs="Times New Roman"/>
                <w:b/>
                <w:bCs/>
                <w:sz w:val="24"/>
                <w:szCs w:val="24"/>
              </w:rPr>
              <w:t xml:space="preserve">– </w:t>
            </w:r>
            <w:r w:rsidRPr="00CD6419">
              <w:rPr>
                <w:rFonts w:ascii="Times New Roman" w:hAnsi="Times New Roman" w:cs="Times New Roman"/>
                <w:b/>
                <w:bCs/>
                <w:sz w:val="24"/>
                <w:szCs w:val="24"/>
              </w:rPr>
              <w:t xml:space="preserve"> Санкт-</w:t>
            </w:r>
            <w:proofErr w:type="gramStart"/>
            <w:r w:rsidRPr="00CD6419">
              <w:rPr>
                <w:rFonts w:ascii="Times New Roman" w:hAnsi="Times New Roman" w:cs="Times New Roman"/>
                <w:b/>
                <w:bCs/>
                <w:sz w:val="24"/>
                <w:szCs w:val="24"/>
              </w:rPr>
              <w:t>Петербург :</w:t>
            </w:r>
            <w:proofErr w:type="gramEnd"/>
            <w:r w:rsidRPr="00CD6419">
              <w:rPr>
                <w:rFonts w:ascii="Times New Roman" w:hAnsi="Times New Roman" w:cs="Times New Roman"/>
                <w:b/>
                <w:bCs/>
                <w:sz w:val="24"/>
                <w:szCs w:val="24"/>
              </w:rPr>
              <w:t xml:space="preserve"> Лань, 2024. </w:t>
            </w:r>
            <w:r w:rsidRPr="00F93087">
              <w:rPr>
                <w:rFonts w:ascii="Times New Roman" w:hAnsi="Times New Roman" w:cs="Times New Roman"/>
                <w:b/>
                <w:bCs/>
                <w:sz w:val="24"/>
                <w:szCs w:val="24"/>
              </w:rPr>
              <w:t xml:space="preserve">– </w:t>
            </w:r>
            <w:r w:rsidRPr="00CD6419">
              <w:rPr>
                <w:rFonts w:ascii="Times New Roman" w:hAnsi="Times New Roman" w:cs="Times New Roman"/>
                <w:b/>
                <w:bCs/>
                <w:sz w:val="24"/>
                <w:szCs w:val="24"/>
              </w:rPr>
              <w:t xml:space="preserve"> 80 с.</w:t>
            </w:r>
            <w:r w:rsidR="00F93087" w:rsidRPr="00F93087">
              <w:rPr>
                <w:rFonts w:ascii="Times New Roman" w:hAnsi="Times New Roman" w:cs="Times New Roman"/>
                <w:b/>
                <w:bCs/>
                <w:sz w:val="24"/>
                <w:szCs w:val="24"/>
              </w:rPr>
              <w:t xml:space="preserve">– </w:t>
            </w:r>
            <w:proofErr w:type="gramStart"/>
            <w:r w:rsidR="00F93087" w:rsidRPr="00F93087">
              <w:rPr>
                <w:rFonts w:ascii="Times New Roman" w:hAnsi="Times New Roman" w:cs="Times New Roman"/>
                <w:b/>
                <w:bCs/>
                <w:sz w:val="24"/>
                <w:szCs w:val="24"/>
              </w:rPr>
              <w:t>Текст :</w:t>
            </w:r>
            <w:proofErr w:type="gramEnd"/>
            <w:r w:rsidR="00F93087" w:rsidRPr="00F93087">
              <w:rPr>
                <w:rFonts w:ascii="Times New Roman" w:hAnsi="Times New Roman" w:cs="Times New Roman"/>
                <w:b/>
                <w:bCs/>
                <w:sz w:val="24"/>
                <w:szCs w:val="24"/>
              </w:rPr>
              <w:t xml:space="preserve"> непосредственный.</w:t>
            </w:r>
          </w:p>
          <w:p w14:paraId="6CC6DFDE" w14:textId="77777777" w:rsidR="00F93087" w:rsidRDefault="00CD6419" w:rsidP="0051390A">
            <w:pPr>
              <w:jc w:val="both"/>
              <w:rPr>
                <w:rFonts w:ascii="Times New Roman" w:hAnsi="Times New Roman" w:cs="Times New Roman"/>
                <w:sz w:val="24"/>
                <w:szCs w:val="24"/>
              </w:rPr>
            </w:pPr>
            <w:r w:rsidRPr="00CD6419">
              <w:rPr>
                <w:rFonts w:ascii="Times New Roman" w:hAnsi="Times New Roman" w:cs="Times New Roman"/>
                <w:sz w:val="24"/>
                <w:szCs w:val="24"/>
              </w:rPr>
              <w:t xml:space="preserve">Данное издание разработано в соответствии с требованиями Федерального государственного образовательного стандарта по специальности «Сестринское дело». Сборник является методическим обеспечением контроля качества обучения по профессиональному модулю ПМ 02. «Участие в лечебно-диагностическом и реабилитационном процессах», </w:t>
            </w:r>
            <w:r w:rsidRPr="00CD6419">
              <w:rPr>
                <w:rFonts w:ascii="Times New Roman" w:hAnsi="Times New Roman" w:cs="Times New Roman"/>
                <w:sz w:val="24"/>
                <w:szCs w:val="24"/>
              </w:rPr>
              <w:lastRenderedPageBreak/>
              <w:t>МДК 02.01. Сестринский уход при различных заболеваниях и состояниях», раздела «Сестринская помощь детям». Сборник включает тестовые задания и ситуационные задачи с эталонами ответов. Предназначено для студентов колледжей, обучающихся по специальности «Сестринское дело».</w:t>
            </w:r>
          </w:p>
          <w:p w14:paraId="70E640B2" w14:textId="280E5A6B" w:rsidR="00CD6419" w:rsidRPr="004F4A01" w:rsidRDefault="00CD6419" w:rsidP="0051390A">
            <w:pPr>
              <w:jc w:val="both"/>
              <w:rPr>
                <w:rFonts w:ascii="Times New Roman" w:hAnsi="Times New Roman" w:cs="Times New Roman"/>
                <w:sz w:val="24"/>
                <w:szCs w:val="24"/>
              </w:rPr>
            </w:pPr>
          </w:p>
        </w:tc>
      </w:tr>
      <w:tr w:rsidR="001F5F3D" w:rsidRPr="004F4A01" w14:paraId="1DD7ECB1" w14:textId="77777777" w:rsidTr="004F4A01">
        <w:tc>
          <w:tcPr>
            <w:tcW w:w="817" w:type="dxa"/>
          </w:tcPr>
          <w:p w14:paraId="3E898E00" w14:textId="758F30A3" w:rsidR="004F4A01" w:rsidRPr="004F4A01" w:rsidRDefault="00F93087" w:rsidP="004F4A01">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1985" w:type="dxa"/>
          </w:tcPr>
          <w:p w14:paraId="3E195D55" w14:textId="22C5B1B4" w:rsidR="004F4A01" w:rsidRPr="004F4A01" w:rsidRDefault="00946E06" w:rsidP="00F9308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D1897F" wp14:editId="5B793D7A">
                  <wp:extent cx="1000125" cy="1590086"/>
                  <wp:effectExtent l="0" t="0" r="0" b="0"/>
                  <wp:docPr id="6111536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575" cy="1598750"/>
                          </a:xfrm>
                          <a:prstGeom prst="rect">
                            <a:avLst/>
                          </a:prstGeom>
                          <a:noFill/>
                        </pic:spPr>
                      </pic:pic>
                    </a:graphicData>
                  </a:graphic>
                </wp:inline>
              </w:drawing>
            </w:r>
          </w:p>
        </w:tc>
        <w:tc>
          <w:tcPr>
            <w:tcW w:w="7880" w:type="dxa"/>
          </w:tcPr>
          <w:p w14:paraId="7F781BC3" w14:textId="1239A4F6" w:rsidR="004F4A01" w:rsidRDefault="00946E06" w:rsidP="0051390A">
            <w:pPr>
              <w:jc w:val="both"/>
              <w:rPr>
                <w:rFonts w:ascii="Times New Roman" w:hAnsi="Times New Roman" w:cs="Times New Roman"/>
                <w:b/>
                <w:bCs/>
                <w:sz w:val="24"/>
                <w:szCs w:val="24"/>
              </w:rPr>
            </w:pPr>
            <w:r w:rsidRPr="00946E06">
              <w:rPr>
                <w:rFonts w:ascii="Times New Roman" w:hAnsi="Times New Roman" w:cs="Times New Roman"/>
                <w:b/>
                <w:bCs/>
                <w:sz w:val="24"/>
                <w:szCs w:val="24"/>
              </w:rPr>
              <w:t xml:space="preserve">Никонова, О. Н. Сестринская помощь в педиатрии. </w:t>
            </w:r>
            <w:proofErr w:type="gramStart"/>
            <w:r w:rsidRPr="00946E06">
              <w:rPr>
                <w:rFonts w:ascii="Times New Roman" w:hAnsi="Times New Roman" w:cs="Times New Roman"/>
                <w:b/>
                <w:bCs/>
                <w:sz w:val="24"/>
                <w:szCs w:val="24"/>
              </w:rPr>
              <w:t>Практикум :</w:t>
            </w:r>
            <w:proofErr w:type="gramEnd"/>
            <w:r w:rsidRPr="00946E06">
              <w:rPr>
                <w:rFonts w:ascii="Times New Roman" w:hAnsi="Times New Roman" w:cs="Times New Roman"/>
                <w:b/>
                <w:bCs/>
                <w:sz w:val="24"/>
                <w:szCs w:val="24"/>
              </w:rPr>
              <w:t xml:space="preserve"> учебное пособие для СПО / О. Н. Никонова. </w:t>
            </w:r>
            <w:r w:rsidRPr="00F93087">
              <w:rPr>
                <w:rFonts w:ascii="Times New Roman" w:hAnsi="Times New Roman" w:cs="Times New Roman"/>
                <w:b/>
                <w:bCs/>
                <w:sz w:val="24"/>
                <w:szCs w:val="24"/>
              </w:rPr>
              <w:t>–</w:t>
            </w:r>
            <w:r w:rsidRPr="00946E06">
              <w:rPr>
                <w:rFonts w:ascii="Times New Roman" w:hAnsi="Times New Roman" w:cs="Times New Roman"/>
                <w:b/>
                <w:bCs/>
                <w:sz w:val="24"/>
                <w:szCs w:val="24"/>
              </w:rPr>
              <w:t xml:space="preserve"> Санкт-</w:t>
            </w:r>
            <w:proofErr w:type="gramStart"/>
            <w:r w:rsidRPr="00946E06">
              <w:rPr>
                <w:rFonts w:ascii="Times New Roman" w:hAnsi="Times New Roman" w:cs="Times New Roman"/>
                <w:b/>
                <w:bCs/>
                <w:sz w:val="24"/>
                <w:szCs w:val="24"/>
              </w:rPr>
              <w:t>Петербург :</w:t>
            </w:r>
            <w:proofErr w:type="gramEnd"/>
            <w:r w:rsidRPr="00946E06">
              <w:rPr>
                <w:rFonts w:ascii="Times New Roman" w:hAnsi="Times New Roman" w:cs="Times New Roman"/>
                <w:b/>
                <w:bCs/>
                <w:sz w:val="24"/>
                <w:szCs w:val="24"/>
              </w:rPr>
              <w:t xml:space="preserve"> Лань, 2024. </w:t>
            </w:r>
            <w:r w:rsidRPr="00F93087">
              <w:rPr>
                <w:rFonts w:ascii="Times New Roman" w:hAnsi="Times New Roman" w:cs="Times New Roman"/>
                <w:b/>
                <w:bCs/>
                <w:sz w:val="24"/>
                <w:szCs w:val="24"/>
              </w:rPr>
              <w:t>–</w:t>
            </w:r>
            <w:r w:rsidRPr="00946E06">
              <w:rPr>
                <w:rFonts w:ascii="Times New Roman" w:hAnsi="Times New Roman" w:cs="Times New Roman"/>
                <w:b/>
                <w:bCs/>
                <w:sz w:val="24"/>
                <w:szCs w:val="24"/>
              </w:rPr>
              <w:t xml:space="preserve"> 236 с. </w:t>
            </w:r>
            <w:r w:rsidR="00F93087" w:rsidRPr="00F93087">
              <w:rPr>
                <w:rFonts w:ascii="Times New Roman" w:hAnsi="Times New Roman" w:cs="Times New Roman"/>
                <w:b/>
                <w:bCs/>
                <w:sz w:val="24"/>
                <w:szCs w:val="24"/>
              </w:rPr>
              <w:t>–</w:t>
            </w:r>
            <w:r w:rsidR="00F93087">
              <w:rPr>
                <w:rFonts w:ascii="Times New Roman" w:hAnsi="Times New Roman" w:cs="Times New Roman"/>
                <w:b/>
                <w:bCs/>
                <w:sz w:val="24"/>
                <w:szCs w:val="24"/>
              </w:rPr>
              <w:t xml:space="preserve"> </w:t>
            </w:r>
            <w:proofErr w:type="gramStart"/>
            <w:r w:rsidR="00F93087">
              <w:rPr>
                <w:rFonts w:ascii="Times New Roman" w:hAnsi="Times New Roman" w:cs="Times New Roman"/>
                <w:b/>
                <w:bCs/>
                <w:sz w:val="24"/>
                <w:szCs w:val="24"/>
              </w:rPr>
              <w:t>Текст :</w:t>
            </w:r>
            <w:proofErr w:type="gramEnd"/>
            <w:r w:rsidR="00F93087">
              <w:rPr>
                <w:rFonts w:ascii="Times New Roman" w:hAnsi="Times New Roman" w:cs="Times New Roman"/>
                <w:b/>
                <w:bCs/>
                <w:sz w:val="24"/>
                <w:szCs w:val="24"/>
              </w:rPr>
              <w:t xml:space="preserve"> непосредственный.</w:t>
            </w:r>
          </w:p>
          <w:p w14:paraId="2072B37E" w14:textId="77777777" w:rsidR="00F93087" w:rsidRDefault="00946E06" w:rsidP="0051390A">
            <w:pPr>
              <w:jc w:val="both"/>
              <w:rPr>
                <w:rFonts w:ascii="Times New Roman" w:hAnsi="Times New Roman" w:cs="Times New Roman"/>
                <w:sz w:val="24"/>
                <w:szCs w:val="24"/>
              </w:rPr>
            </w:pPr>
            <w:r w:rsidRPr="00946E06">
              <w:rPr>
                <w:rFonts w:ascii="Times New Roman" w:hAnsi="Times New Roman" w:cs="Times New Roman"/>
                <w:sz w:val="24"/>
                <w:szCs w:val="24"/>
              </w:rPr>
              <w:t>Настоящий практикум помогает обучающимся освоить норму правильного, чёткого и последовательного выполнения основных сестринских манипуляций. Методика выполнения представлена в виде алгоритмов и оценочных чек-листов. Данная форма изложения учебного материала позволяет подготовиться к прохождению первичной аккредитации на этапе оценки практических навыков (умений) в симулированных условиях.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w:t>
            </w:r>
          </w:p>
          <w:p w14:paraId="6E1E5CB8" w14:textId="402B9212" w:rsidR="00946E06" w:rsidRPr="00F93087" w:rsidRDefault="00946E06" w:rsidP="0051390A">
            <w:pPr>
              <w:jc w:val="both"/>
              <w:rPr>
                <w:rFonts w:ascii="Times New Roman" w:hAnsi="Times New Roman" w:cs="Times New Roman"/>
                <w:sz w:val="24"/>
                <w:szCs w:val="24"/>
              </w:rPr>
            </w:pPr>
          </w:p>
        </w:tc>
      </w:tr>
      <w:tr w:rsidR="001F5F3D" w:rsidRPr="004F4A01" w14:paraId="1B799E3D" w14:textId="77777777" w:rsidTr="004F4A01">
        <w:tc>
          <w:tcPr>
            <w:tcW w:w="817" w:type="dxa"/>
          </w:tcPr>
          <w:p w14:paraId="7FA000DD" w14:textId="4A6967FA"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t>14.</w:t>
            </w:r>
          </w:p>
        </w:tc>
        <w:tc>
          <w:tcPr>
            <w:tcW w:w="1985" w:type="dxa"/>
          </w:tcPr>
          <w:p w14:paraId="384E11D3" w14:textId="02FACEF6" w:rsidR="004F4A01" w:rsidRPr="004F4A01" w:rsidRDefault="0066637E" w:rsidP="00EE17F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EB21E4" wp14:editId="462A1590">
                  <wp:extent cx="1024458" cy="1628775"/>
                  <wp:effectExtent l="0" t="0" r="4445" b="0"/>
                  <wp:docPr id="1312005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2152" cy="1641007"/>
                          </a:xfrm>
                          <a:prstGeom prst="rect">
                            <a:avLst/>
                          </a:prstGeom>
                          <a:noFill/>
                        </pic:spPr>
                      </pic:pic>
                    </a:graphicData>
                  </a:graphic>
                </wp:inline>
              </w:drawing>
            </w:r>
          </w:p>
        </w:tc>
        <w:tc>
          <w:tcPr>
            <w:tcW w:w="7880" w:type="dxa"/>
          </w:tcPr>
          <w:p w14:paraId="01104A41" w14:textId="77777777" w:rsidR="0066637E" w:rsidRDefault="0066637E" w:rsidP="0051390A">
            <w:pPr>
              <w:jc w:val="both"/>
              <w:rPr>
                <w:rFonts w:ascii="Times New Roman" w:hAnsi="Times New Roman" w:cs="Times New Roman"/>
                <w:b/>
                <w:bCs/>
                <w:sz w:val="24"/>
                <w:szCs w:val="24"/>
              </w:rPr>
            </w:pPr>
            <w:r w:rsidRPr="0066637E">
              <w:rPr>
                <w:rFonts w:ascii="Times New Roman" w:hAnsi="Times New Roman" w:cs="Times New Roman"/>
                <w:b/>
                <w:bCs/>
                <w:sz w:val="24"/>
                <w:szCs w:val="24"/>
              </w:rPr>
              <w:t xml:space="preserve">Веретенникова, С. Ю. Соблюдение санитарных правил и реализация мероприятий при обращении с больничными отходами в лечебно-профилактическом учреждении / С. Ю. Веретенникова. </w:t>
            </w:r>
            <w:r w:rsidRPr="00F93087">
              <w:rPr>
                <w:rFonts w:ascii="Times New Roman" w:hAnsi="Times New Roman" w:cs="Times New Roman"/>
                <w:b/>
                <w:bCs/>
                <w:sz w:val="24"/>
                <w:szCs w:val="24"/>
              </w:rPr>
              <w:t>–</w:t>
            </w:r>
            <w:r w:rsidRPr="0066637E">
              <w:rPr>
                <w:rFonts w:ascii="Times New Roman" w:hAnsi="Times New Roman" w:cs="Times New Roman"/>
                <w:b/>
                <w:bCs/>
                <w:sz w:val="24"/>
                <w:szCs w:val="24"/>
              </w:rPr>
              <w:t xml:space="preserve"> 5-е изд., стер. </w:t>
            </w:r>
            <w:r w:rsidRPr="00F93087">
              <w:rPr>
                <w:rFonts w:ascii="Times New Roman" w:hAnsi="Times New Roman" w:cs="Times New Roman"/>
                <w:b/>
                <w:bCs/>
                <w:sz w:val="24"/>
                <w:szCs w:val="24"/>
              </w:rPr>
              <w:t>–</w:t>
            </w:r>
            <w:r w:rsidRPr="0066637E">
              <w:rPr>
                <w:rFonts w:ascii="Times New Roman" w:hAnsi="Times New Roman" w:cs="Times New Roman"/>
                <w:b/>
                <w:bCs/>
                <w:sz w:val="24"/>
                <w:szCs w:val="24"/>
              </w:rPr>
              <w:t xml:space="preserve"> Санкт-</w:t>
            </w:r>
            <w:proofErr w:type="gramStart"/>
            <w:r w:rsidRPr="0066637E">
              <w:rPr>
                <w:rFonts w:ascii="Times New Roman" w:hAnsi="Times New Roman" w:cs="Times New Roman"/>
                <w:b/>
                <w:bCs/>
                <w:sz w:val="24"/>
                <w:szCs w:val="24"/>
              </w:rPr>
              <w:t>Петербург :</w:t>
            </w:r>
            <w:proofErr w:type="gramEnd"/>
            <w:r w:rsidRPr="0066637E">
              <w:rPr>
                <w:rFonts w:ascii="Times New Roman" w:hAnsi="Times New Roman" w:cs="Times New Roman"/>
                <w:b/>
                <w:bCs/>
                <w:sz w:val="24"/>
                <w:szCs w:val="24"/>
              </w:rPr>
              <w:t xml:space="preserve"> Лань, 2024. </w:t>
            </w:r>
            <w:r w:rsidRPr="00F93087">
              <w:rPr>
                <w:rFonts w:ascii="Times New Roman" w:hAnsi="Times New Roman" w:cs="Times New Roman"/>
                <w:b/>
                <w:bCs/>
                <w:sz w:val="24"/>
                <w:szCs w:val="24"/>
              </w:rPr>
              <w:t>–</w:t>
            </w:r>
            <w:r w:rsidRPr="0066637E">
              <w:rPr>
                <w:rFonts w:ascii="Times New Roman" w:hAnsi="Times New Roman" w:cs="Times New Roman"/>
                <w:b/>
                <w:bCs/>
                <w:sz w:val="24"/>
                <w:szCs w:val="24"/>
              </w:rPr>
              <w:t xml:space="preserve"> 56 с. </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Текст :</w:t>
            </w:r>
            <w:proofErr w:type="gramEnd"/>
            <w:r>
              <w:rPr>
                <w:rFonts w:ascii="Times New Roman" w:hAnsi="Times New Roman" w:cs="Times New Roman"/>
                <w:b/>
                <w:bCs/>
                <w:sz w:val="24"/>
                <w:szCs w:val="24"/>
              </w:rPr>
              <w:t xml:space="preserve"> непосредственный.</w:t>
            </w:r>
          </w:p>
          <w:p w14:paraId="2C871666" w14:textId="77777777" w:rsidR="00EE17F7" w:rsidRDefault="0066637E" w:rsidP="0051390A">
            <w:pPr>
              <w:jc w:val="both"/>
              <w:rPr>
                <w:rFonts w:ascii="Times New Roman" w:hAnsi="Times New Roman" w:cs="Times New Roman"/>
                <w:sz w:val="24"/>
                <w:szCs w:val="24"/>
              </w:rPr>
            </w:pPr>
            <w:r w:rsidRPr="0066637E">
              <w:rPr>
                <w:rFonts w:ascii="Times New Roman" w:hAnsi="Times New Roman" w:cs="Times New Roman"/>
                <w:sz w:val="24"/>
                <w:szCs w:val="24"/>
              </w:rPr>
              <w:t xml:space="preserve">Данное методическое пособие предназначено для обучения правилам сбора, хранения и удаления отходов в лечебно-профилактических </w:t>
            </w:r>
            <w:proofErr w:type="spellStart"/>
            <w:proofErr w:type="gramStart"/>
            <w:r w:rsidRPr="0066637E">
              <w:rPr>
                <w:rFonts w:ascii="Times New Roman" w:hAnsi="Times New Roman" w:cs="Times New Roman"/>
                <w:sz w:val="24"/>
                <w:szCs w:val="24"/>
              </w:rPr>
              <w:t>учреждениях.Пособие</w:t>
            </w:r>
            <w:proofErr w:type="spellEnd"/>
            <w:proofErr w:type="gramEnd"/>
            <w:r w:rsidRPr="0066637E">
              <w:rPr>
                <w:rFonts w:ascii="Times New Roman" w:hAnsi="Times New Roman" w:cs="Times New Roman"/>
                <w:sz w:val="24"/>
                <w:szCs w:val="24"/>
              </w:rPr>
              <w:t xml:space="preserve"> предназначено для студентов медицинских колледжей, среднего медицинского персонала лечебно-профилактических учреждений, а также для обучения персонала на курсах повышения квалификации.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w:t>
            </w:r>
          </w:p>
          <w:p w14:paraId="260EA917" w14:textId="719763CD" w:rsidR="0066637E" w:rsidRPr="004F4A01" w:rsidRDefault="0066637E" w:rsidP="0051390A">
            <w:pPr>
              <w:jc w:val="both"/>
              <w:rPr>
                <w:rFonts w:ascii="Times New Roman" w:hAnsi="Times New Roman" w:cs="Times New Roman"/>
                <w:sz w:val="24"/>
                <w:szCs w:val="24"/>
              </w:rPr>
            </w:pPr>
          </w:p>
        </w:tc>
      </w:tr>
      <w:tr w:rsidR="001F5F3D" w:rsidRPr="004F4A01" w14:paraId="67443E3C" w14:textId="77777777" w:rsidTr="004F4A01">
        <w:tc>
          <w:tcPr>
            <w:tcW w:w="817" w:type="dxa"/>
          </w:tcPr>
          <w:p w14:paraId="23B85D8F" w14:textId="4BE24C21"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t>15.</w:t>
            </w:r>
          </w:p>
        </w:tc>
        <w:tc>
          <w:tcPr>
            <w:tcW w:w="1985" w:type="dxa"/>
          </w:tcPr>
          <w:p w14:paraId="72E9F0CB" w14:textId="4E387A86" w:rsidR="004F4A01" w:rsidRPr="004F4A01" w:rsidRDefault="0066637E" w:rsidP="009710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373C24" wp14:editId="22228238">
                  <wp:extent cx="964549" cy="1533525"/>
                  <wp:effectExtent l="0" t="0" r="7620" b="0"/>
                  <wp:docPr id="559968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9243" cy="1540988"/>
                          </a:xfrm>
                          <a:prstGeom prst="rect">
                            <a:avLst/>
                          </a:prstGeom>
                          <a:noFill/>
                        </pic:spPr>
                      </pic:pic>
                    </a:graphicData>
                  </a:graphic>
                </wp:inline>
              </w:drawing>
            </w:r>
          </w:p>
        </w:tc>
        <w:tc>
          <w:tcPr>
            <w:tcW w:w="7880" w:type="dxa"/>
          </w:tcPr>
          <w:p w14:paraId="369DA38E" w14:textId="68A5C956" w:rsidR="004F4A01" w:rsidRPr="00EE17F7" w:rsidRDefault="0066637E" w:rsidP="0051390A">
            <w:pPr>
              <w:jc w:val="both"/>
              <w:rPr>
                <w:rFonts w:ascii="Times New Roman" w:hAnsi="Times New Roman" w:cs="Times New Roman"/>
                <w:b/>
                <w:bCs/>
                <w:sz w:val="24"/>
                <w:szCs w:val="24"/>
              </w:rPr>
            </w:pPr>
            <w:proofErr w:type="spellStart"/>
            <w:r w:rsidRPr="0066637E">
              <w:rPr>
                <w:rFonts w:ascii="Times New Roman" w:hAnsi="Times New Roman" w:cs="Times New Roman"/>
                <w:b/>
                <w:bCs/>
                <w:sz w:val="24"/>
                <w:szCs w:val="24"/>
              </w:rPr>
              <w:t>Хулелидзе</w:t>
            </w:r>
            <w:proofErr w:type="spellEnd"/>
            <w:r w:rsidRPr="0066637E">
              <w:rPr>
                <w:rFonts w:ascii="Times New Roman" w:hAnsi="Times New Roman" w:cs="Times New Roman"/>
                <w:b/>
                <w:bCs/>
                <w:sz w:val="24"/>
                <w:szCs w:val="24"/>
              </w:rPr>
              <w:t xml:space="preserve">, Н. Г. Сестринский уход в хирургии. Практические занятия / Н. Г. </w:t>
            </w:r>
            <w:proofErr w:type="spellStart"/>
            <w:r w:rsidRPr="0066637E">
              <w:rPr>
                <w:rFonts w:ascii="Times New Roman" w:hAnsi="Times New Roman" w:cs="Times New Roman"/>
                <w:b/>
                <w:bCs/>
                <w:sz w:val="24"/>
                <w:szCs w:val="24"/>
              </w:rPr>
              <w:t>Хулелидзе</w:t>
            </w:r>
            <w:proofErr w:type="spellEnd"/>
            <w:r w:rsidRPr="0066637E">
              <w:rPr>
                <w:rFonts w:ascii="Times New Roman" w:hAnsi="Times New Roman" w:cs="Times New Roman"/>
                <w:b/>
                <w:bCs/>
                <w:sz w:val="24"/>
                <w:szCs w:val="24"/>
              </w:rPr>
              <w:t xml:space="preserve">. </w:t>
            </w:r>
            <w:r w:rsidRPr="00F93087">
              <w:rPr>
                <w:rFonts w:ascii="Times New Roman" w:hAnsi="Times New Roman" w:cs="Times New Roman"/>
                <w:b/>
                <w:bCs/>
                <w:sz w:val="24"/>
                <w:szCs w:val="24"/>
              </w:rPr>
              <w:t>–</w:t>
            </w:r>
            <w:r w:rsidRPr="0066637E">
              <w:rPr>
                <w:rFonts w:ascii="Times New Roman" w:hAnsi="Times New Roman" w:cs="Times New Roman"/>
                <w:b/>
                <w:bCs/>
                <w:sz w:val="24"/>
                <w:szCs w:val="24"/>
              </w:rPr>
              <w:t xml:space="preserve"> </w:t>
            </w:r>
            <w:r>
              <w:rPr>
                <w:rFonts w:ascii="Times New Roman" w:hAnsi="Times New Roman" w:cs="Times New Roman"/>
                <w:b/>
                <w:bCs/>
                <w:sz w:val="24"/>
                <w:szCs w:val="24"/>
              </w:rPr>
              <w:t>5</w:t>
            </w:r>
            <w:r w:rsidRPr="0066637E">
              <w:rPr>
                <w:rFonts w:ascii="Times New Roman" w:hAnsi="Times New Roman" w:cs="Times New Roman"/>
                <w:b/>
                <w:bCs/>
                <w:sz w:val="24"/>
                <w:szCs w:val="24"/>
              </w:rPr>
              <w:t xml:space="preserve">-е изд., </w:t>
            </w:r>
            <w:proofErr w:type="spellStart"/>
            <w:r>
              <w:rPr>
                <w:rFonts w:ascii="Times New Roman" w:hAnsi="Times New Roman" w:cs="Times New Roman"/>
                <w:b/>
                <w:bCs/>
                <w:sz w:val="24"/>
                <w:szCs w:val="24"/>
              </w:rPr>
              <w:t>испр</w:t>
            </w:r>
            <w:proofErr w:type="spellEnd"/>
            <w:proofErr w:type="gramStart"/>
            <w:r w:rsidRPr="0066637E">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и доп.</w:t>
            </w:r>
            <w:r w:rsidRPr="0066637E">
              <w:rPr>
                <w:rFonts w:ascii="Times New Roman" w:hAnsi="Times New Roman" w:cs="Times New Roman"/>
                <w:b/>
                <w:bCs/>
                <w:sz w:val="24"/>
                <w:szCs w:val="24"/>
              </w:rPr>
              <w:t xml:space="preserve"> </w:t>
            </w:r>
            <w:r w:rsidRPr="00F93087">
              <w:rPr>
                <w:rFonts w:ascii="Times New Roman" w:hAnsi="Times New Roman" w:cs="Times New Roman"/>
                <w:b/>
                <w:bCs/>
                <w:sz w:val="24"/>
                <w:szCs w:val="24"/>
              </w:rPr>
              <w:t>–</w:t>
            </w:r>
            <w:r w:rsidRPr="0066637E">
              <w:rPr>
                <w:rFonts w:ascii="Times New Roman" w:hAnsi="Times New Roman" w:cs="Times New Roman"/>
                <w:b/>
                <w:bCs/>
                <w:sz w:val="24"/>
                <w:szCs w:val="24"/>
              </w:rPr>
              <w:t xml:space="preserve"> Санкт-</w:t>
            </w:r>
            <w:proofErr w:type="gramStart"/>
            <w:r w:rsidRPr="0066637E">
              <w:rPr>
                <w:rFonts w:ascii="Times New Roman" w:hAnsi="Times New Roman" w:cs="Times New Roman"/>
                <w:b/>
                <w:bCs/>
                <w:sz w:val="24"/>
                <w:szCs w:val="24"/>
              </w:rPr>
              <w:t>Петербург :</w:t>
            </w:r>
            <w:proofErr w:type="gramEnd"/>
            <w:r w:rsidRPr="0066637E">
              <w:rPr>
                <w:rFonts w:ascii="Times New Roman" w:hAnsi="Times New Roman" w:cs="Times New Roman"/>
                <w:b/>
                <w:bCs/>
                <w:sz w:val="24"/>
                <w:szCs w:val="24"/>
              </w:rPr>
              <w:t xml:space="preserve"> Лань, 202</w:t>
            </w:r>
            <w:r>
              <w:rPr>
                <w:rFonts w:ascii="Times New Roman" w:hAnsi="Times New Roman" w:cs="Times New Roman"/>
                <w:b/>
                <w:bCs/>
                <w:sz w:val="24"/>
                <w:szCs w:val="24"/>
              </w:rPr>
              <w:t>5</w:t>
            </w:r>
            <w:r w:rsidRPr="0066637E">
              <w:rPr>
                <w:rFonts w:ascii="Times New Roman" w:hAnsi="Times New Roman" w:cs="Times New Roman"/>
                <w:b/>
                <w:bCs/>
                <w:sz w:val="24"/>
                <w:szCs w:val="24"/>
              </w:rPr>
              <w:t>. — 1</w:t>
            </w:r>
            <w:r>
              <w:rPr>
                <w:rFonts w:ascii="Times New Roman" w:hAnsi="Times New Roman" w:cs="Times New Roman"/>
                <w:b/>
                <w:bCs/>
                <w:sz w:val="24"/>
                <w:szCs w:val="24"/>
              </w:rPr>
              <w:t xml:space="preserve">60 </w:t>
            </w:r>
            <w:r w:rsidRPr="0066637E">
              <w:rPr>
                <w:rFonts w:ascii="Times New Roman" w:hAnsi="Times New Roman" w:cs="Times New Roman"/>
                <w:b/>
                <w:bCs/>
                <w:sz w:val="24"/>
                <w:szCs w:val="24"/>
              </w:rPr>
              <w:t xml:space="preserve">с. </w:t>
            </w:r>
            <w:r w:rsidR="00EE17F7" w:rsidRPr="00EE17F7">
              <w:rPr>
                <w:rFonts w:ascii="Times New Roman" w:hAnsi="Times New Roman" w:cs="Times New Roman"/>
                <w:b/>
                <w:bCs/>
                <w:sz w:val="24"/>
                <w:szCs w:val="24"/>
              </w:rPr>
              <w:t xml:space="preserve">– </w:t>
            </w:r>
            <w:proofErr w:type="gramStart"/>
            <w:r w:rsidR="00EE17F7" w:rsidRPr="00EE17F7">
              <w:rPr>
                <w:rFonts w:ascii="Times New Roman" w:hAnsi="Times New Roman" w:cs="Times New Roman"/>
                <w:b/>
                <w:bCs/>
                <w:sz w:val="24"/>
                <w:szCs w:val="24"/>
              </w:rPr>
              <w:t>Текст :</w:t>
            </w:r>
            <w:proofErr w:type="gramEnd"/>
            <w:r w:rsidR="00EE17F7" w:rsidRPr="00EE17F7">
              <w:rPr>
                <w:rFonts w:ascii="Times New Roman" w:hAnsi="Times New Roman" w:cs="Times New Roman"/>
                <w:b/>
                <w:bCs/>
                <w:sz w:val="24"/>
                <w:szCs w:val="24"/>
              </w:rPr>
              <w:t xml:space="preserve"> непосредственный.</w:t>
            </w:r>
          </w:p>
          <w:p w14:paraId="11CA9674" w14:textId="77777777" w:rsidR="00EE17F7" w:rsidRDefault="0066637E" w:rsidP="0051390A">
            <w:pPr>
              <w:jc w:val="both"/>
              <w:rPr>
                <w:rFonts w:ascii="Times New Roman" w:hAnsi="Times New Roman" w:cs="Times New Roman"/>
                <w:sz w:val="24"/>
                <w:szCs w:val="24"/>
              </w:rPr>
            </w:pPr>
            <w:r w:rsidRPr="0066637E">
              <w:rPr>
                <w:rFonts w:ascii="Times New Roman" w:hAnsi="Times New Roman" w:cs="Times New Roman"/>
                <w:sz w:val="24"/>
                <w:szCs w:val="24"/>
              </w:rPr>
              <w:t>Учебное пособие составлено в соответствии с Федеральным государственным образовательным стандартом среднего профессионального образования и состоит из двух частей. К каждой теме в пособии поставлены цели и что студент должен знать и уметь по этой теме. Даны вопросы, тестовые задания, задачи и головоломки, чтобы студенты могли проверить свои знания.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 Пособие предназначено для студентов медицинских училищ, колледжей, слушателей курсов повышения квалификации средних медицинских работников, для практикующих медицинских работников, преподавателей хирургии.</w:t>
            </w:r>
          </w:p>
          <w:p w14:paraId="13C77E48" w14:textId="261FE729" w:rsidR="0066637E" w:rsidRPr="004F4A01" w:rsidRDefault="0066637E" w:rsidP="0051390A">
            <w:pPr>
              <w:jc w:val="both"/>
              <w:rPr>
                <w:rFonts w:ascii="Times New Roman" w:hAnsi="Times New Roman" w:cs="Times New Roman"/>
                <w:sz w:val="24"/>
                <w:szCs w:val="24"/>
              </w:rPr>
            </w:pPr>
          </w:p>
        </w:tc>
      </w:tr>
      <w:tr w:rsidR="001F5F3D" w:rsidRPr="004F4A01" w14:paraId="7E492162" w14:textId="77777777" w:rsidTr="004F4A01">
        <w:tc>
          <w:tcPr>
            <w:tcW w:w="817" w:type="dxa"/>
          </w:tcPr>
          <w:p w14:paraId="401478D6" w14:textId="2909F094"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1985" w:type="dxa"/>
          </w:tcPr>
          <w:p w14:paraId="6C6C78F0" w14:textId="75DA7B9D" w:rsidR="004F4A01" w:rsidRPr="004F4A01" w:rsidRDefault="00956398" w:rsidP="00EE17F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6EE8FF" wp14:editId="5B65B763">
                  <wp:extent cx="1057275" cy="1675009"/>
                  <wp:effectExtent l="0" t="0" r="0" b="1905"/>
                  <wp:docPr id="8247447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807" cy="1688526"/>
                          </a:xfrm>
                          <a:prstGeom prst="rect">
                            <a:avLst/>
                          </a:prstGeom>
                          <a:noFill/>
                        </pic:spPr>
                      </pic:pic>
                    </a:graphicData>
                  </a:graphic>
                </wp:inline>
              </w:drawing>
            </w:r>
          </w:p>
        </w:tc>
        <w:tc>
          <w:tcPr>
            <w:tcW w:w="7880" w:type="dxa"/>
          </w:tcPr>
          <w:p w14:paraId="78E6A363" w14:textId="4DD9C8BB" w:rsidR="004F4A01" w:rsidRPr="00EE17F7" w:rsidRDefault="00956398" w:rsidP="0051390A">
            <w:pPr>
              <w:jc w:val="both"/>
              <w:rPr>
                <w:rFonts w:ascii="Times New Roman" w:hAnsi="Times New Roman" w:cs="Times New Roman"/>
                <w:b/>
                <w:bCs/>
                <w:sz w:val="24"/>
                <w:szCs w:val="24"/>
              </w:rPr>
            </w:pPr>
            <w:r w:rsidRPr="00956398">
              <w:rPr>
                <w:rFonts w:ascii="Times New Roman" w:hAnsi="Times New Roman" w:cs="Times New Roman"/>
                <w:b/>
                <w:bCs/>
                <w:sz w:val="24"/>
                <w:szCs w:val="24"/>
              </w:rPr>
              <w:t xml:space="preserve">Рабинович, И. В. Сестринский уход за больными с инфекционными заболеваниями. Пособие для </w:t>
            </w:r>
            <w:proofErr w:type="gramStart"/>
            <w:r w:rsidRPr="00956398">
              <w:rPr>
                <w:rFonts w:ascii="Times New Roman" w:hAnsi="Times New Roman" w:cs="Times New Roman"/>
                <w:b/>
                <w:bCs/>
                <w:sz w:val="24"/>
                <w:szCs w:val="24"/>
              </w:rPr>
              <w:t>преподавателей :</w:t>
            </w:r>
            <w:proofErr w:type="gramEnd"/>
            <w:r w:rsidRPr="00956398">
              <w:rPr>
                <w:rFonts w:ascii="Times New Roman" w:hAnsi="Times New Roman" w:cs="Times New Roman"/>
                <w:b/>
                <w:bCs/>
                <w:sz w:val="24"/>
                <w:szCs w:val="24"/>
              </w:rPr>
              <w:t xml:space="preserve"> </w:t>
            </w:r>
            <w:r>
              <w:rPr>
                <w:rFonts w:ascii="Times New Roman" w:hAnsi="Times New Roman" w:cs="Times New Roman"/>
                <w:b/>
                <w:bCs/>
                <w:sz w:val="24"/>
                <w:szCs w:val="24"/>
              </w:rPr>
              <w:t>у</w:t>
            </w:r>
            <w:r w:rsidRPr="00956398">
              <w:rPr>
                <w:rFonts w:ascii="Times New Roman" w:hAnsi="Times New Roman" w:cs="Times New Roman"/>
                <w:b/>
                <w:bCs/>
                <w:sz w:val="24"/>
                <w:szCs w:val="24"/>
              </w:rPr>
              <w:t xml:space="preserve">чебное пособие для СПО / И. В. Рабинович. </w:t>
            </w:r>
            <w:r w:rsidRPr="00EE17F7">
              <w:rPr>
                <w:rFonts w:ascii="Times New Roman" w:hAnsi="Times New Roman" w:cs="Times New Roman"/>
                <w:b/>
                <w:bCs/>
                <w:sz w:val="24"/>
                <w:szCs w:val="24"/>
              </w:rPr>
              <w:t>–</w:t>
            </w:r>
            <w:r w:rsidRPr="00956398">
              <w:rPr>
                <w:rFonts w:ascii="Times New Roman" w:hAnsi="Times New Roman" w:cs="Times New Roman"/>
                <w:b/>
                <w:bCs/>
                <w:sz w:val="24"/>
                <w:szCs w:val="24"/>
              </w:rPr>
              <w:t xml:space="preserve"> 2-е изд., стер. — Санкт-</w:t>
            </w:r>
            <w:proofErr w:type="gramStart"/>
            <w:r w:rsidRPr="00956398">
              <w:rPr>
                <w:rFonts w:ascii="Times New Roman" w:hAnsi="Times New Roman" w:cs="Times New Roman"/>
                <w:b/>
                <w:bCs/>
                <w:sz w:val="24"/>
                <w:szCs w:val="24"/>
              </w:rPr>
              <w:t>Петербург :</w:t>
            </w:r>
            <w:proofErr w:type="gramEnd"/>
            <w:r w:rsidRPr="00956398">
              <w:rPr>
                <w:rFonts w:ascii="Times New Roman" w:hAnsi="Times New Roman" w:cs="Times New Roman"/>
                <w:b/>
                <w:bCs/>
                <w:sz w:val="24"/>
                <w:szCs w:val="24"/>
              </w:rPr>
              <w:t xml:space="preserve"> Лань, 202</w:t>
            </w:r>
            <w:r>
              <w:rPr>
                <w:rFonts w:ascii="Times New Roman" w:hAnsi="Times New Roman" w:cs="Times New Roman"/>
                <w:b/>
                <w:bCs/>
                <w:sz w:val="24"/>
                <w:szCs w:val="24"/>
              </w:rPr>
              <w:t>5</w:t>
            </w:r>
            <w:r w:rsidRPr="00956398">
              <w:rPr>
                <w:rFonts w:ascii="Times New Roman" w:hAnsi="Times New Roman" w:cs="Times New Roman"/>
                <w:b/>
                <w:bCs/>
                <w:sz w:val="24"/>
                <w:szCs w:val="24"/>
              </w:rPr>
              <w:t xml:space="preserve">. </w:t>
            </w:r>
            <w:r w:rsidRPr="00EE17F7">
              <w:rPr>
                <w:rFonts w:ascii="Times New Roman" w:hAnsi="Times New Roman" w:cs="Times New Roman"/>
                <w:b/>
                <w:bCs/>
                <w:sz w:val="24"/>
                <w:szCs w:val="24"/>
              </w:rPr>
              <w:t>–</w:t>
            </w:r>
            <w:r w:rsidRPr="00956398">
              <w:rPr>
                <w:rFonts w:ascii="Times New Roman" w:hAnsi="Times New Roman" w:cs="Times New Roman"/>
                <w:b/>
                <w:bCs/>
                <w:sz w:val="24"/>
                <w:szCs w:val="24"/>
              </w:rPr>
              <w:t xml:space="preserve"> 232 с</w:t>
            </w:r>
            <w:r>
              <w:rPr>
                <w:rFonts w:ascii="Times New Roman" w:hAnsi="Times New Roman" w:cs="Times New Roman"/>
                <w:b/>
                <w:bCs/>
                <w:sz w:val="24"/>
                <w:szCs w:val="24"/>
              </w:rPr>
              <w:t>.</w:t>
            </w:r>
            <w:r w:rsidR="00EE17F7" w:rsidRPr="00EE17F7">
              <w:rPr>
                <w:rFonts w:ascii="Times New Roman" w:hAnsi="Times New Roman" w:cs="Times New Roman"/>
                <w:b/>
                <w:bCs/>
                <w:sz w:val="24"/>
                <w:szCs w:val="24"/>
              </w:rPr>
              <w:t xml:space="preserve"> – </w:t>
            </w:r>
            <w:proofErr w:type="gramStart"/>
            <w:r w:rsidR="00EE17F7" w:rsidRPr="00EE17F7">
              <w:rPr>
                <w:rFonts w:ascii="Times New Roman" w:hAnsi="Times New Roman" w:cs="Times New Roman"/>
                <w:b/>
                <w:bCs/>
                <w:sz w:val="24"/>
                <w:szCs w:val="24"/>
              </w:rPr>
              <w:t>Текст :</w:t>
            </w:r>
            <w:proofErr w:type="gramEnd"/>
            <w:r w:rsidR="00EE17F7" w:rsidRPr="00EE17F7">
              <w:rPr>
                <w:rFonts w:ascii="Times New Roman" w:hAnsi="Times New Roman" w:cs="Times New Roman"/>
                <w:b/>
                <w:bCs/>
                <w:sz w:val="24"/>
                <w:szCs w:val="24"/>
              </w:rPr>
              <w:t xml:space="preserve"> непосредственный.</w:t>
            </w:r>
          </w:p>
          <w:p w14:paraId="3F273E26" w14:textId="77777777" w:rsidR="00EE17F7" w:rsidRDefault="00956398" w:rsidP="0051390A">
            <w:pPr>
              <w:jc w:val="both"/>
              <w:rPr>
                <w:rFonts w:ascii="Times New Roman" w:hAnsi="Times New Roman" w:cs="Times New Roman"/>
                <w:sz w:val="24"/>
                <w:szCs w:val="24"/>
              </w:rPr>
            </w:pPr>
            <w:r w:rsidRPr="00956398">
              <w:rPr>
                <w:rFonts w:ascii="Times New Roman" w:hAnsi="Times New Roman" w:cs="Times New Roman"/>
                <w:sz w:val="24"/>
                <w:szCs w:val="24"/>
              </w:rPr>
              <w:t>Пособие для преподавателей создано в соответствии с тематическим планом практикума по сестринскому уходу за больными с инфекционными заболеваниями и содержит ответы на задания, представленные в нем. Пособие написано с целью подробного и полноценного изучения дисциплины МДК 02.01. «Сестринский уход за больными инфекционными заболеваниями» в медицинском колледже и программой изучения данной дисциплины. Создан в соответствии с ФГОС. Основывается на действующем законодательстве, приказах Министерства здравоохранения, Постановлениях Главного санитарного врача, Санитарных нормах и правилах, Санитарных правилах, Методических указаниях.</w:t>
            </w:r>
          </w:p>
          <w:p w14:paraId="18688F2B" w14:textId="03F20129" w:rsidR="00956398" w:rsidRPr="004F4A01" w:rsidRDefault="00956398" w:rsidP="0051390A">
            <w:pPr>
              <w:jc w:val="both"/>
              <w:rPr>
                <w:rFonts w:ascii="Times New Roman" w:hAnsi="Times New Roman" w:cs="Times New Roman"/>
                <w:sz w:val="24"/>
                <w:szCs w:val="24"/>
              </w:rPr>
            </w:pPr>
          </w:p>
        </w:tc>
      </w:tr>
      <w:tr w:rsidR="001F5F3D" w:rsidRPr="004F4A01" w14:paraId="1CC82FA6" w14:textId="77777777" w:rsidTr="004F4A01">
        <w:tc>
          <w:tcPr>
            <w:tcW w:w="817" w:type="dxa"/>
          </w:tcPr>
          <w:p w14:paraId="5692B8B7" w14:textId="53705ECC" w:rsidR="004F4A01" w:rsidRPr="004F4A01" w:rsidRDefault="00EE17F7" w:rsidP="004F4A01">
            <w:pPr>
              <w:jc w:val="center"/>
              <w:rPr>
                <w:rFonts w:ascii="Times New Roman" w:hAnsi="Times New Roman" w:cs="Times New Roman"/>
                <w:sz w:val="24"/>
                <w:szCs w:val="24"/>
              </w:rPr>
            </w:pPr>
            <w:r>
              <w:rPr>
                <w:rFonts w:ascii="Times New Roman" w:hAnsi="Times New Roman" w:cs="Times New Roman"/>
                <w:sz w:val="24"/>
                <w:szCs w:val="24"/>
              </w:rPr>
              <w:t>17.</w:t>
            </w:r>
          </w:p>
        </w:tc>
        <w:tc>
          <w:tcPr>
            <w:tcW w:w="1985" w:type="dxa"/>
          </w:tcPr>
          <w:p w14:paraId="55C53818" w14:textId="71D64A19" w:rsidR="004F4A01" w:rsidRPr="004F4A01" w:rsidRDefault="00956398" w:rsidP="009710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FD590B" wp14:editId="2807CA5C">
                  <wp:extent cx="1123950" cy="1730125"/>
                  <wp:effectExtent l="0" t="0" r="0" b="3810"/>
                  <wp:docPr id="2687459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8916" cy="1737769"/>
                          </a:xfrm>
                          <a:prstGeom prst="rect">
                            <a:avLst/>
                          </a:prstGeom>
                          <a:noFill/>
                        </pic:spPr>
                      </pic:pic>
                    </a:graphicData>
                  </a:graphic>
                </wp:inline>
              </w:drawing>
            </w:r>
          </w:p>
        </w:tc>
        <w:tc>
          <w:tcPr>
            <w:tcW w:w="7880" w:type="dxa"/>
          </w:tcPr>
          <w:p w14:paraId="0BAE68D9" w14:textId="7337BDAD" w:rsidR="004F4A01" w:rsidRPr="0097100B" w:rsidRDefault="00956398" w:rsidP="0051390A">
            <w:pPr>
              <w:jc w:val="both"/>
              <w:rPr>
                <w:rFonts w:ascii="Times New Roman" w:hAnsi="Times New Roman" w:cs="Times New Roman"/>
                <w:b/>
                <w:bCs/>
                <w:sz w:val="24"/>
                <w:szCs w:val="24"/>
              </w:rPr>
            </w:pPr>
            <w:r w:rsidRPr="00956398">
              <w:rPr>
                <w:rFonts w:ascii="Times New Roman" w:hAnsi="Times New Roman" w:cs="Times New Roman"/>
                <w:b/>
                <w:bCs/>
                <w:sz w:val="24"/>
                <w:szCs w:val="24"/>
              </w:rPr>
              <w:t xml:space="preserve">Родин, А. Ю. Сестринское дело в </w:t>
            </w:r>
            <w:proofErr w:type="gramStart"/>
            <w:r w:rsidRPr="00956398">
              <w:rPr>
                <w:rFonts w:ascii="Times New Roman" w:hAnsi="Times New Roman" w:cs="Times New Roman"/>
                <w:b/>
                <w:bCs/>
                <w:sz w:val="24"/>
                <w:szCs w:val="24"/>
              </w:rPr>
              <w:t>дерматовенерологии</w:t>
            </w:r>
            <w:r>
              <w:rPr>
                <w:rFonts w:ascii="Times New Roman" w:hAnsi="Times New Roman" w:cs="Times New Roman"/>
                <w:b/>
                <w:bCs/>
                <w:sz w:val="24"/>
                <w:szCs w:val="24"/>
              </w:rPr>
              <w:t xml:space="preserve"> :</w:t>
            </w:r>
            <w:proofErr w:type="gramEnd"/>
            <w:r w:rsidRPr="00956398">
              <w:rPr>
                <w:rFonts w:ascii="Times New Roman" w:hAnsi="Times New Roman" w:cs="Times New Roman"/>
                <w:b/>
                <w:bCs/>
                <w:sz w:val="24"/>
                <w:szCs w:val="24"/>
              </w:rPr>
              <w:t xml:space="preserve"> </w:t>
            </w:r>
            <w:r>
              <w:rPr>
                <w:rFonts w:ascii="Times New Roman" w:hAnsi="Times New Roman" w:cs="Times New Roman"/>
                <w:b/>
                <w:bCs/>
                <w:sz w:val="24"/>
                <w:szCs w:val="24"/>
              </w:rPr>
              <w:t>ч</w:t>
            </w:r>
            <w:r w:rsidRPr="00956398">
              <w:rPr>
                <w:rFonts w:ascii="Times New Roman" w:hAnsi="Times New Roman" w:cs="Times New Roman"/>
                <w:b/>
                <w:bCs/>
                <w:sz w:val="24"/>
                <w:szCs w:val="24"/>
              </w:rPr>
              <w:t xml:space="preserve">асть 1. Незаразные болезни кожи / А. Ю. Родин, Е. А. Сердюкова, Д. А. Алексеева.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2-е изд., </w:t>
            </w:r>
            <w:proofErr w:type="spellStart"/>
            <w:r w:rsidRPr="00956398">
              <w:rPr>
                <w:rFonts w:ascii="Times New Roman" w:hAnsi="Times New Roman" w:cs="Times New Roman"/>
                <w:b/>
                <w:bCs/>
                <w:sz w:val="24"/>
                <w:szCs w:val="24"/>
              </w:rPr>
              <w:t>перераб</w:t>
            </w:r>
            <w:proofErr w:type="spellEnd"/>
            <w:proofErr w:type="gramStart"/>
            <w:r w:rsidRPr="00956398">
              <w:rPr>
                <w:rFonts w:ascii="Times New Roman" w:hAnsi="Times New Roman" w:cs="Times New Roman"/>
                <w:b/>
                <w:bCs/>
                <w:sz w:val="24"/>
                <w:szCs w:val="24"/>
              </w:rPr>
              <w:t>.</w:t>
            </w:r>
            <w:proofErr w:type="gramEnd"/>
            <w:r w:rsidRPr="00956398">
              <w:rPr>
                <w:rFonts w:ascii="Times New Roman" w:hAnsi="Times New Roman" w:cs="Times New Roman"/>
                <w:b/>
                <w:bCs/>
                <w:sz w:val="24"/>
                <w:szCs w:val="24"/>
              </w:rPr>
              <w:t xml:space="preserve"> и доп.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Санкт-</w:t>
            </w:r>
            <w:proofErr w:type="gramStart"/>
            <w:r w:rsidRPr="00956398">
              <w:rPr>
                <w:rFonts w:ascii="Times New Roman" w:hAnsi="Times New Roman" w:cs="Times New Roman"/>
                <w:b/>
                <w:bCs/>
                <w:sz w:val="24"/>
                <w:szCs w:val="24"/>
              </w:rPr>
              <w:t>Петербург :</w:t>
            </w:r>
            <w:proofErr w:type="gramEnd"/>
            <w:r w:rsidRPr="00956398">
              <w:rPr>
                <w:rFonts w:ascii="Times New Roman" w:hAnsi="Times New Roman" w:cs="Times New Roman"/>
                <w:b/>
                <w:bCs/>
                <w:sz w:val="24"/>
                <w:szCs w:val="24"/>
              </w:rPr>
              <w:t xml:space="preserve"> Лань, 202</w:t>
            </w:r>
            <w:r>
              <w:rPr>
                <w:rFonts w:ascii="Times New Roman" w:hAnsi="Times New Roman" w:cs="Times New Roman"/>
                <w:b/>
                <w:bCs/>
                <w:sz w:val="24"/>
                <w:szCs w:val="24"/>
              </w:rPr>
              <w:t>5</w:t>
            </w:r>
            <w:r w:rsidRPr="00956398">
              <w:rPr>
                <w:rFonts w:ascii="Times New Roman" w:hAnsi="Times New Roman" w:cs="Times New Roman"/>
                <w:b/>
                <w:bCs/>
                <w:sz w:val="24"/>
                <w:szCs w:val="24"/>
              </w:rPr>
              <w:t xml:space="preserve">.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68 с. </w:t>
            </w:r>
            <w:r w:rsidR="0097100B" w:rsidRPr="0097100B">
              <w:rPr>
                <w:rFonts w:ascii="Times New Roman" w:hAnsi="Times New Roman" w:cs="Times New Roman"/>
                <w:b/>
                <w:bCs/>
                <w:sz w:val="24"/>
                <w:szCs w:val="24"/>
              </w:rPr>
              <w:t xml:space="preserve">– </w:t>
            </w:r>
            <w:proofErr w:type="gramStart"/>
            <w:r w:rsidR="0097100B" w:rsidRPr="0097100B">
              <w:rPr>
                <w:rFonts w:ascii="Times New Roman" w:hAnsi="Times New Roman" w:cs="Times New Roman"/>
                <w:b/>
                <w:bCs/>
                <w:sz w:val="24"/>
                <w:szCs w:val="24"/>
              </w:rPr>
              <w:t>Текст :</w:t>
            </w:r>
            <w:proofErr w:type="gramEnd"/>
            <w:r w:rsidR="0097100B" w:rsidRPr="0097100B">
              <w:rPr>
                <w:rFonts w:ascii="Times New Roman" w:hAnsi="Times New Roman" w:cs="Times New Roman"/>
                <w:b/>
                <w:bCs/>
                <w:sz w:val="24"/>
                <w:szCs w:val="24"/>
              </w:rPr>
              <w:t xml:space="preserve"> непосредственный.</w:t>
            </w:r>
          </w:p>
          <w:p w14:paraId="6A374223" w14:textId="77777777" w:rsidR="0097100B" w:rsidRDefault="00956398" w:rsidP="0051390A">
            <w:pPr>
              <w:jc w:val="both"/>
              <w:rPr>
                <w:rFonts w:ascii="Times New Roman" w:hAnsi="Times New Roman" w:cs="Times New Roman"/>
                <w:sz w:val="24"/>
                <w:szCs w:val="24"/>
              </w:rPr>
            </w:pPr>
            <w:r w:rsidRPr="00956398">
              <w:rPr>
                <w:rFonts w:ascii="Times New Roman" w:hAnsi="Times New Roman" w:cs="Times New Roman"/>
                <w:sz w:val="24"/>
                <w:szCs w:val="24"/>
              </w:rPr>
              <w:t>В учебном пособии рассмотрены вопросы этиологии, патогенеза, клинических проявлений незаразных кожных заболеваний. Авторами подробно изложены мероприятия по сестринскому уходу и организации сестринской помощи при различных дерматозах, описана техника манипуляций медицинской сестры согласно действующим стандартам оказания помощи дерматологическим больным. После каждого раздела имеется блок тестовых заданий для контроля полученных знаний. Учебное пособие соответствует современным требованиям Федерального государственного образовательного стандарта среднего профессионального образования по специальности «Сестринское дело» и профессиональным квалификационным требованиям.</w:t>
            </w:r>
          </w:p>
          <w:p w14:paraId="0A05D4FA" w14:textId="77B41B23" w:rsidR="00956398" w:rsidRPr="004F4A01" w:rsidRDefault="00956398" w:rsidP="0051390A">
            <w:pPr>
              <w:jc w:val="both"/>
              <w:rPr>
                <w:rFonts w:ascii="Times New Roman" w:hAnsi="Times New Roman" w:cs="Times New Roman"/>
                <w:sz w:val="24"/>
                <w:szCs w:val="24"/>
              </w:rPr>
            </w:pPr>
          </w:p>
        </w:tc>
      </w:tr>
      <w:tr w:rsidR="001F5F3D" w:rsidRPr="004F4A01" w14:paraId="3131D364" w14:textId="77777777" w:rsidTr="004F4A01">
        <w:tc>
          <w:tcPr>
            <w:tcW w:w="817" w:type="dxa"/>
          </w:tcPr>
          <w:p w14:paraId="46D8A8F4" w14:textId="7CD2566C" w:rsidR="004F4A01" w:rsidRPr="004F4A01" w:rsidRDefault="0097100B" w:rsidP="004F4A01">
            <w:pPr>
              <w:jc w:val="center"/>
              <w:rPr>
                <w:rFonts w:ascii="Times New Roman" w:hAnsi="Times New Roman" w:cs="Times New Roman"/>
                <w:sz w:val="24"/>
                <w:szCs w:val="24"/>
              </w:rPr>
            </w:pPr>
            <w:r>
              <w:rPr>
                <w:rFonts w:ascii="Times New Roman" w:hAnsi="Times New Roman" w:cs="Times New Roman"/>
                <w:sz w:val="24"/>
                <w:szCs w:val="24"/>
              </w:rPr>
              <w:t>18.</w:t>
            </w:r>
          </w:p>
        </w:tc>
        <w:tc>
          <w:tcPr>
            <w:tcW w:w="1985" w:type="dxa"/>
          </w:tcPr>
          <w:p w14:paraId="00D67495" w14:textId="68E16B8C" w:rsidR="004F4A01" w:rsidRPr="004F4A01" w:rsidRDefault="00956398" w:rsidP="0097100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18D4DC" wp14:editId="1248AA67">
                  <wp:extent cx="1120315" cy="1781175"/>
                  <wp:effectExtent l="0" t="0" r="3810" b="0"/>
                  <wp:docPr id="5573788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4084" cy="1787167"/>
                          </a:xfrm>
                          <a:prstGeom prst="rect">
                            <a:avLst/>
                          </a:prstGeom>
                          <a:noFill/>
                        </pic:spPr>
                      </pic:pic>
                    </a:graphicData>
                  </a:graphic>
                </wp:inline>
              </w:drawing>
            </w:r>
          </w:p>
        </w:tc>
        <w:tc>
          <w:tcPr>
            <w:tcW w:w="7880" w:type="dxa"/>
          </w:tcPr>
          <w:p w14:paraId="7D6E7741" w14:textId="5AD0BDB1" w:rsidR="004F4A01" w:rsidRDefault="00956398" w:rsidP="0051390A">
            <w:pPr>
              <w:jc w:val="both"/>
              <w:rPr>
                <w:rFonts w:ascii="Times New Roman" w:hAnsi="Times New Roman" w:cs="Times New Roman"/>
                <w:b/>
                <w:bCs/>
                <w:sz w:val="24"/>
                <w:szCs w:val="24"/>
              </w:rPr>
            </w:pPr>
            <w:r w:rsidRPr="00956398">
              <w:rPr>
                <w:rFonts w:ascii="Times New Roman" w:hAnsi="Times New Roman" w:cs="Times New Roman"/>
                <w:b/>
                <w:bCs/>
                <w:sz w:val="24"/>
                <w:szCs w:val="24"/>
              </w:rPr>
              <w:t xml:space="preserve">Соловьева, А. А. Сестринский уход в </w:t>
            </w:r>
            <w:proofErr w:type="gramStart"/>
            <w:r w:rsidRPr="00956398">
              <w:rPr>
                <w:rFonts w:ascii="Times New Roman" w:hAnsi="Times New Roman" w:cs="Times New Roman"/>
                <w:b/>
                <w:bCs/>
                <w:sz w:val="24"/>
                <w:szCs w:val="24"/>
              </w:rPr>
              <w:t>офтальмологии :</w:t>
            </w:r>
            <w:proofErr w:type="gramEnd"/>
            <w:r w:rsidRPr="00956398">
              <w:rPr>
                <w:rFonts w:ascii="Times New Roman" w:hAnsi="Times New Roman" w:cs="Times New Roman"/>
                <w:b/>
                <w:bCs/>
                <w:sz w:val="24"/>
                <w:szCs w:val="24"/>
              </w:rPr>
              <w:t xml:space="preserve"> учебник для СПО / А. А. Соловьева, И. В. Смирнова.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w:t>
            </w:r>
            <w:r>
              <w:rPr>
                <w:rFonts w:ascii="Times New Roman" w:hAnsi="Times New Roman" w:cs="Times New Roman"/>
                <w:b/>
                <w:bCs/>
                <w:sz w:val="24"/>
                <w:szCs w:val="24"/>
              </w:rPr>
              <w:t>2</w:t>
            </w:r>
            <w:r w:rsidRPr="00956398">
              <w:rPr>
                <w:rFonts w:ascii="Times New Roman" w:hAnsi="Times New Roman" w:cs="Times New Roman"/>
                <w:b/>
                <w:bCs/>
                <w:sz w:val="24"/>
                <w:szCs w:val="24"/>
              </w:rPr>
              <w:t xml:space="preserve">-е изд., стер.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Санкт-</w:t>
            </w:r>
            <w:proofErr w:type="gramStart"/>
            <w:r w:rsidRPr="00956398">
              <w:rPr>
                <w:rFonts w:ascii="Times New Roman" w:hAnsi="Times New Roman" w:cs="Times New Roman"/>
                <w:b/>
                <w:bCs/>
                <w:sz w:val="24"/>
                <w:szCs w:val="24"/>
              </w:rPr>
              <w:t>Петербург :</w:t>
            </w:r>
            <w:proofErr w:type="gramEnd"/>
            <w:r w:rsidRPr="00956398">
              <w:rPr>
                <w:rFonts w:ascii="Times New Roman" w:hAnsi="Times New Roman" w:cs="Times New Roman"/>
                <w:b/>
                <w:bCs/>
                <w:sz w:val="24"/>
                <w:szCs w:val="24"/>
              </w:rPr>
              <w:t xml:space="preserve"> Лань, 202</w:t>
            </w:r>
            <w:r>
              <w:rPr>
                <w:rFonts w:ascii="Times New Roman" w:hAnsi="Times New Roman" w:cs="Times New Roman"/>
                <w:b/>
                <w:bCs/>
                <w:sz w:val="24"/>
                <w:szCs w:val="24"/>
              </w:rPr>
              <w:t>5</w:t>
            </w:r>
            <w:r w:rsidRPr="00956398">
              <w:rPr>
                <w:rFonts w:ascii="Times New Roman" w:hAnsi="Times New Roman" w:cs="Times New Roman"/>
                <w:b/>
                <w:bCs/>
                <w:sz w:val="24"/>
                <w:szCs w:val="24"/>
              </w:rPr>
              <w:t xml:space="preserve">.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164 с. </w:t>
            </w:r>
            <w:r w:rsidR="0097100B" w:rsidRPr="0097100B">
              <w:rPr>
                <w:rFonts w:ascii="Times New Roman" w:hAnsi="Times New Roman" w:cs="Times New Roman"/>
                <w:b/>
                <w:bCs/>
                <w:sz w:val="24"/>
                <w:szCs w:val="24"/>
              </w:rPr>
              <w:t>–</w:t>
            </w:r>
            <w:r w:rsidR="0097100B">
              <w:rPr>
                <w:rFonts w:ascii="Times New Roman" w:hAnsi="Times New Roman" w:cs="Times New Roman"/>
                <w:b/>
                <w:bCs/>
                <w:sz w:val="24"/>
                <w:szCs w:val="24"/>
              </w:rPr>
              <w:t xml:space="preserve"> </w:t>
            </w:r>
            <w:proofErr w:type="gramStart"/>
            <w:r w:rsidR="0097100B">
              <w:rPr>
                <w:rFonts w:ascii="Times New Roman" w:hAnsi="Times New Roman" w:cs="Times New Roman"/>
                <w:b/>
                <w:bCs/>
                <w:sz w:val="24"/>
                <w:szCs w:val="24"/>
              </w:rPr>
              <w:t>Текст :</w:t>
            </w:r>
            <w:proofErr w:type="gramEnd"/>
            <w:r w:rsidR="0097100B">
              <w:rPr>
                <w:rFonts w:ascii="Times New Roman" w:hAnsi="Times New Roman" w:cs="Times New Roman"/>
                <w:b/>
                <w:bCs/>
                <w:sz w:val="24"/>
                <w:szCs w:val="24"/>
              </w:rPr>
              <w:t xml:space="preserve"> непосредственный.</w:t>
            </w:r>
          </w:p>
          <w:p w14:paraId="4AE0266D" w14:textId="77777777" w:rsidR="0097100B" w:rsidRDefault="00956398" w:rsidP="0051390A">
            <w:pPr>
              <w:jc w:val="both"/>
              <w:rPr>
                <w:rFonts w:ascii="Times New Roman" w:hAnsi="Times New Roman" w:cs="Times New Roman"/>
                <w:sz w:val="24"/>
                <w:szCs w:val="24"/>
              </w:rPr>
            </w:pPr>
            <w:r w:rsidRPr="00956398">
              <w:rPr>
                <w:rFonts w:ascii="Times New Roman" w:hAnsi="Times New Roman" w:cs="Times New Roman"/>
                <w:sz w:val="24"/>
                <w:szCs w:val="24"/>
              </w:rPr>
              <w:t xml:space="preserve">Учебник соответствует требованиям Федерального государственного образовательного стандарта среднего профессионального образования по специальности «Сестринское дело». Изложены методические разработки по </w:t>
            </w:r>
            <w:proofErr w:type="gramStart"/>
            <w:r w:rsidRPr="00956398">
              <w:rPr>
                <w:rFonts w:ascii="Times New Roman" w:hAnsi="Times New Roman" w:cs="Times New Roman"/>
                <w:sz w:val="24"/>
                <w:szCs w:val="24"/>
              </w:rPr>
              <w:t>шести основным</w:t>
            </w:r>
            <w:proofErr w:type="gramEnd"/>
            <w:r w:rsidRPr="00956398">
              <w:rPr>
                <w:rFonts w:ascii="Times New Roman" w:hAnsi="Times New Roman" w:cs="Times New Roman"/>
                <w:sz w:val="24"/>
                <w:szCs w:val="24"/>
              </w:rPr>
              <w:t xml:space="preserve"> темам теоретической и клинической офтальмологии в пределах часов, предусмотренных учебным планом. Соответствует современным требованиям Федерального государственного образовательного стандарта среднего профессионального образования и профессиональным квалификационным требованиям. Учебник предназначен для преподавателей и студентов медицинских колледжей и вузов по специальности «Сестринское дело».</w:t>
            </w:r>
          </w:p>
          <w:p w14:paraId="3E4326BC" w14:textId="2C78B88A" w:rsidR="00956398" w:rsidRPr="0097100B" w:rsidRDefault="00956398" w:rsidP="0051390A">
            <w:pPr>
              <w:jc w:val="both"/>
              <w:rPr>
                <w:rFonts w:ascii="Times New Roman" w:hAnsi="Times New Roman" w:cs="Times New Roman"/>
                <w:sz w:val="24"/>
                <w:szCs w:val="24"/>
              </w:rPr>
            </w:pPr>
          </w:p>
        </w:tc>
      </w:tr>
      <w:tr w:rsidR="001F5F3D" w:rsidRPr="004F4A01" w14:paraId="6A90199A" w14:textId="77777777" w:rsidTr="004F4A01">
        <w:tc>
          <w:tcPr>
            <w:tcW w:w="817" w:type="dxa"/>
          </w:tcPr>
          <w:p w14:paraId="5F876124" w14:textId="29D9858F" w:rsidR="004F4A01" w:rsidRPr="004F4A01" w:rsidRDefault="0097100B" w:rsidP="004F4A01">
            <w:pPr>
              <w:jc w:val="center"/>
              <w:rPr>
                <w:rFonts w:ascii="Times New Roman" w:hAnsi="Times New Roman" w:cs="Times New Roman"/>
                <w:sz w:val="24"/>
                <w:szCs w:val="24"/>
              </w:rPr>
            </w:pPr>
            <w:r>
              <w:rPr>
                <w:rFonts w:ascii="Times New Roman" w:hAnsi="Times New Roman" w:cs="Times New Roman"/>
                <w:sz w:val="24"/>
                <w:szCs w:val="24"/>
              </w:rPr>
              <w:t>19.</w:t>
            </w:r>
          </w:p>
        </w:tc>
        <w:tc>
          <w:tcPr>
            <w:tcW w:w="1985" w:type="dxa"/>
          </w:tcPr>
          <w:p w14:paraId="67A69CA9" w14:textId="60168923" w:rsidR="004F4A01" w:rsidRPr="004F4A01" w:rsidRDefault="00956398"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477EC" wp14:editId="3F022321">
                  <wp:extent cx="1042432" cy="1657350"/>
                  <wp:effectExtent l="0" t="0" r="5715" b="0"/>
                  <wp:docPr id="20837821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9360" cy="1668364"/>
                          </a:xfrm>
                          <a:prstGeom prst="rect">
                            <a:avLst/>
                          </a:prstGeom>
                          <a:noFill/>
                        </pic:spPr>
                      </pic:pic>
                    </a:graphicData>
                  </a:graphic>
                </wp:inline>
              </w:drawing>
            </w:r>
          </w:p>
        </w:tc>
        <w:tc>
          <w:tcPr>
            <w:tcW w:w="7880" w:type="dxa"/>
          </w:tcPr>
          <w:p w14:paraId="7D997941" w14:textId="6CD07B05" w:rsidR="004F4A01" w:rsidRDefault="00956398" w:rsidP="0051390A">
            <w:pPr>
              <w:jc w:val="both"/>
              <w:rPr>
                <w:rFonts w:ascii="Times New Roman" w:hAnsi="Times New Roman" w:cs="Times New Roman"/>
                <w:b/>
                <w:bCs/>
                <w:sz w:val="24"/>
                <w:szCs w:val="24"/>
              </w:rPr>
            </w:pPr>
            <w:r w:rsidRPr="00956398">
              <w:rPr>
                <w:rFonts w:ascii="Times New Roman" w:hAnsi="Times New Roman" w:cs="Times New Roman"/>
                <w:b/>
                <w:bCs/>
                <w:sz w:val="24"/>
                <w:szCs w:val="24"/>
              </w:rPr>
              <w:t xml:space="preserve">Журавлев, В. И. Сестринский уход в неврологии / В. И. Журавлев.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w:t>
            </w:r>
            <w:r>
              <w:rPr>
                <w:rFonts w:ascii="Times New Roman" w:hAnsi="Times New Roman" w:cs="Times New Roman"/>
                <w:b/>
                <w:bCs/>
                <w:sz w:val="24"/>
                <w:szCs w:val="24"/>
              </w:rPr>
              <w:t>5</w:t>
            </w:r>
            <w:r w:rsidRPr="00956398">
              <w:rPr>
                <w:rFonts w:ascii="Times New Roman" w:hAnsi="Times New Roman" w:cs="Times New Roman"/>
                <w:b/>
                <w:bCs/>
                <w:sz w:val="24"/>
                <w:szCs w:val="24"/>
              </w:rPr>
              <w:t xml:space="preserve">-е изд., стер.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Санкт-</w:t>
            </w:r>
            <w:proofErr w:type="gramStart"/>
            <w:r w:rsidRPr="00956398">
              <w:rPr>
                <w:rFonts w:ascii="Times New Roman" w:hAnsi="Times New Roman" w:cs="Times New Roman"/>
                <w:b/>
                <w:bCs/>
                <w:sz w:val="24"/>
                <w:szCs w:val="24"/>
              </w:rPr>
              <w:t>Петербург :</w:t>
            </w:r>
            <w:proofErr w:type="gramEnd"/>
            <w:r w:rsidRPr="00956398">
              <w:rPr>
                <w:rFonts w:ascii="Times New Roman" w:hAnsi="Times New Roman" w:cs="Times New Roman"/>
                <w:b/>
                <w:bCs/>
                <w:sz w:val="24"/>
                <w:szCs w:val="24"/>
              </w:rPr>
              <w:t xml:space="preserve"> Лань, 202</w:t>
            </w:r>
            <w:r>
              <w:rPr>
                <w:rFonts w:ascii="Times New Roman" w:hAnsi="Times New Roman" w:cs="Times New Roman"/>
                <w:b/>
                <w:bCs/>
                <w:sz w:val="24"/>
                <w:szCs w:val="24"/>
              </w:rPr>
              <w:t>5</w:t>
            </w:r>
            <w:r w:rsidRPr="00956398">
              <w:rPr>
                <w:rFonts w:ascii="Times New Roman" w:hAnsi="Times New Roman" w:cs="Times New Roman"/>
                <w:b/>
                <w:bCs/>
                <w:sz w:val="24"/>
                <w:szCs w:val="24"/>
              </w:rPr>
              <w:t xml:space="preserve">. </w:t>
            </w:r>
            <w:r w:rsidRPr="0097100B">
              <w:rPr>
                <w:rFonts w:ascii="Times New Roman" w:hAnsi="Times New Roman" w:cs="Times New Roman"/>
                <w:b/>
                <w:bCs/>
                <w:sz w:val="24"/>
                <w:szCs w:val="24"/>
              </w:rPr>
              <w:t>–</w:t>
            </w:r>
            <w:r w:rsidRPr="00956398">
              <w:rPr>
                <w:rFonts w:ascii="Times New Roman" w:hAnsi="Times New Roman" w:cs="Times New Roman"/>
                <w:b/>
                <w:bCs/>
                <w:sz w:val="24"/>
                <w:szCs w:val="24"/>
              </w:rPr>
              <w:t xml:space="preserve"> 440 с. </w:t>
            </w:r>
            <w:r w:rsidR="0097100B" w:rsidRPr="0097100B">
              <w:rPr>
                <w:rFonts w:ascii="Times New Roman" w:hAnsi="Times New Roman" w:cs="Times New Roman"/>
                <w:b/>
                <w:bCs/>
                <w:sz w:val="24"/>
                <w:szCs w:val="24"/>
              </w:rPr>
              <w:t xml:space="preserve">– </w:t>
            </w:r>
            <w:proofErr w:type="gramStart"/>
            <w:r w:rsidR="0097100B">
              <w:rPr>
                <w:rFonts w:ascii="Times New Roman" w:hAnsi="Times New Roman" w:cs="Times New Roman"/>
                <w:b/>
                <w:bCs/>
                <w:sz w:val="24"/>
                <w:szCs w:val="24"/>
              </w:rPr>
              <w:t>Текст :</w:t>
            </w:r>
            <w:proofErr w:type="gramEnd"/>
            <w:r w:rsidR="0097100B">
              <w:rPr>
                <w:rFonts w:ascii="Times New Roman" w:hAnsi="Times New Roman" w:cs="Times New Roman"/>
                <w:b/>
                <w:bCs/>
                <w:sz w:val="24"/>
                <w:szCs w:val="24"/>
              </w:rPr>
              <w:t xml:space="preserve"> непосредственный.</w:t>
            </w:r>
          </w:p>
          <w:p w14:paraId="7C4A9884" w14:textId="77777777" w:rsidR="0097100B" w:rsidRDefault="001F5F3D" w:rsidP="0051390A">
            <w:pPr>
              <w:jc w:val="both"/>
              <w:rPr>
                <w:rFonts w:ascii="Times New Roman" w:hAnsi="Times New Roman" w:cs="Times New Roman"/>
                <w:sz w:val="24"/>
                <w:szCs w:val="24"/>
              </w:rPr>
            </w:pPr>
            <w:r w:rsidRPr="001F5F3D">
              <w:rPr>
                <w:rFonts w:ascii="Times New Roman" w:hAnsi="Times New Roman" w:cs="Times New Roman"/>
                <w:sz w:val="24"/>
                <w:szCs w:val="24"/>
              </w:rPr>
              <w:t>Учебное пособие составлено в соответствии с требованиями ФГОС по ПМ 02 «Участие в лечебно-диагностическом и реабилитационном процессах» МДК 02.01 «Сестринский уход при различных заболеваниях и состояниях» для специальности «Сестринское дело» Пособие предназначено для самостоятельной работы студентов базового и повышенного уровня колледжей и училищ.</w:t>
            </w:r>
          </w:p>
          <w:p w14:paraId="7DD4DF86" w14:textId="24E0C63B" w:rsidR="001F5F3D" w:rsidRPr="0097100B" w:rsidRDefault="001F5F3D" w:rsidP="0051390A">
            <w:pPr>
              <w:jc w:val="both"/>
              <w:rPr>
                <w:rFonts w:ascii="Times New Roman" w:hAnsi="Times New Roman" w:cs="Times New Roman"/>
                <w:sz w:val="24"/>
                <w:szCs w:val="24"/>
              </w:rPr>
            </w:pPr>
          </w:p>
        </w:tc>
      </w:tr>
      <w:tr w:rsidR="001F5F3D" w:rsidRPr="004F4A01" w14:paraId="55DFB619" w14:textId="77777777" w:rsidTr="004F4A01">
        <w:tc>
          <w:tcPr>
            <w:tcW w:w="817" w:type="dxa"/>
          </w:tcPr>
          <w:p w14:paraId="353327F3" w14:textId="489FC88A"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1985" w:type="dxa"/>
          </w:tcPr>
          <w:p w14:paraId="06906A8D" w14:textId="31FAFD74" w:rsidR="004F4A01" w:rsidRPr="004F4A01" w:rsidRDefault="001F5F3D"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EB2D81" wp14:editId="6C46295C">
                  <wp:extent cx="1091675" cy="1704975"/>
                  <wp:effectExtent l="0" t="0" r="0" b="0"/>
                  <wp:docPr id="4103594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7700" cy="1714384"/>
                          </a:xfrm>
                          <a:prstGeom prst="rect">
                            <a:avLst/>
                          </a:prstGeom>
                          <a:noFill/>
                        </pic:spPr>
                      </pic:pic>
                    </a:graphicData>
                  </a:graphic>
                </wp:inline>
              </w:drawing>
            </w:r>
          </w:p>
        </w:tc>
        <w:tc>
          <w:tcPr>
            <w:tcW w:w="7880" w:type="dxa"/>
          </w:tcPr>
          <w:p w14:paraId="718049F1" w14:textId="3F014D57" w:rsidR="004F4A01" w:rsidRDefault="001F5F3D" w:rsidP="0051390A">
            <w:pPr>
              <w:jc w:val="both"/>
              <w:rPr>
                <w:rFonts w:ascii="Times New Roman" w:hAnsi="Times New Roman" w:cs="Times New Roman"/>
                <w:b/>
                <w:bCs/>
                <w:sz w:val="24"/>
                <w:szCs w:val="24"/>
              </w:rPr>
            </w:pPr>
            <w:r w:rsidRPr="001F5F3D">
              <w:rPr>
                <w:rFonts w:ascii="Times New Roman" w:hAnsi="Times New Roman" w:cs="Times New Roman"/>
                <w:b/>
                <w:bCs/>
                <w:sz w:val="24"/>
                <w:szCs w:val="24"/>
              </w:rPr>
              <w:t xml:space="preserve">Дударь, В. Л. Сестринский уход в акушерстве и гинекологии / В. Л. Дударь, Н. В. </w:t>
            </w:r>
            <w:proofErr w:type="spellStart"/>
            <w:r w:rsidRPr="001F5F3D">
              <w:rPr>
                <w:rFonts w:ascii="Times New Roman" w:hAnsi="Times New Roman" w:cs="Times New Roman"/>
                <w:b/>
                <w:bCs/>
                <w:sz w:val="24"/>
                <w:szCs w:val="24"/>
              </w:rPr>
              <w:t>Фукалова</w:t>
            </w:r>
            <w:proofErr w:type="spellEnd"/>
            <w:r w:rsidRPr="001F5F3D">
              <w:rPr>
                <w:rFonts w:ascii="Times New Roman" w:hAnsi="Times New Roman" w:cs="Times New Roman"/>
                <w:b/>
                <w:bCs/>
                <w:sz w:val="24"/>
                <w:szCs w:val="24"/>
              </w:rPr>
              <w:t xml:space="preserve">, А. А. Черемисина.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w:t>
            </w:r>
            <w:r>
              <w:rPr>
                <w:rFonts w:ascii="Times New Roman" w:hAnsi="Times New Roman" w:cs="Times New Roman"/>
                <w:b/>
                <w:bCs/>
                <w:sz w:val="24"/>
                <w:szCs w:val="24"/>
              </w:rPr>
              <w:t>7</w:t>
            </w:r>
            <w:r w:rsidRPr="001F5F3D">
              <w:rPr>
                <w:rFonts w:ascii="Times New Roman" w:hAnsi="Times New Roman" w:cs="Times New Roman"/>
                <w:b/>
                <w:bCs/>
                <w:sz w:val="24"/>
                <w:szCs w:val="24"/>
              </w:rPr>
              <w:t xml:space="preserve">-е изд., стер.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Санкт-</w:t>
            </w:r>
            <w:proofErr w:type="gramStart"/>
            <w:r w:rsidRPr="001F5F3D">
              <w:rPr>
                <w:rFonts w:ascii="Times New Roman" w:hAnsi="Times New Roman" w:cs="Times New Roman"/>
                <w:b/>
                <w:bCs/>
                <w:sz w:val="24"/>
                <w:szCs w:val="24"/>
              </w:rPr>
              <w:t>Петербург :</w:t>
            </w:r>
            <w:proofErr w:type="gramEnd"/>
            <w:r w:rsidRPr="001F5F3D">
              <w:rPr>
                <w:rFonts w:ascii="Times New Roman" w:hAnsi="Times New Roman" w:cs="Times New Roman"/>
                <w:b/>
                <w:bCs/>
                <w:sz w:val="24"/>
                <w:szCs w:val="24"/>
              </w:rPr>
              <w:t xml:space="preserve"> Лань, 202</w:t>
            </w:r>
            <w:r>
              <w:rPr>
                <w:rFonts w:ascii="Times New Roman" w:hAnsi="Times New Roman" w:cs="Times New Roman"/>
                <w:b/>
                <w:bCs/>
                <w:sz w:val="24"/>
                <w:szCs w:val="24"/>
              </w:rPr>
              <w:t>5</w:t>
            </w:r>
            <w:r w:rsidRPr="001F5F3D">
              <w:rPr>
                <w:rFonts w:ascii="Times New Roman" w:hAnsi="Times New Roman" w:cs="Times New Roman"/>
                <w:b/>
                <w:bCs/>
                <w:sz w:val="24"/>
                <w:szCs w:val="24"/>
              </w:rPr>
              <w:t xml:space="preserve">.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112 с. </w:t>
            </w:r>
            <w:r w:rsidR="00AF0031" w:rsidRPr="00AF0031">
              <w:rPr>
                <w:rFonts w:ascii="Times New Roman" w:hAnsi="Times New Roman" w:cs="Times New Roman"/>
                <w:b/>
                <w:bCs/>
                <w:sz w:val="24"/>
                <w:szCs w:val="24"/>
              </w:rPr>
              <w:t xml:space="preserve">– </w:t>
            </w:r>
            <w:proofErr w:type="gramStart"/>
            <w:r w:rsidR="00AF0031" w:rsidRPr="00AF0031">
              <w:rPr>
                <w:rFonts w:ascii="Times New Roman" w:hAnsi="Times New Roman" w:cs="Times New Roman"/>
                <w:b/>
                <w:bCs/>
                <w:sz w:val="24"/>
                <w:szCs w:val="24"/>
              </w:rPr>
              <w:t>Текст :</w:t>
            </w:r>
            <w:proofErr w:type="gramEnd"/>
            <w:r w:rsidR="00AF0031" w:rsidRPr="00AF0031">
              <w:rPr>
                <w:rFonts w:ascii="Times New Roman" w:hAnsi="Times New Roman" w:cs="Times New Roman"/>
                <w:b/>
                <w:bCs/>
                <w:sz w:val="24"/>
                <w:szCs w:val="24"/>
              </w:rPr>
              <w:t xml:space="preserve"> непосредственный.</w:t>
            </w:r>
          </w:p>
          <w:p w14:paraId="057E5F06" w14:textId="77777777" w:rsidR="00AF0031" w:rsidRDefault="001F5F3D" w:rsidP="0051390A">
            <w:pPr>
              <w:jc w:val="both"/>
              <w:rPr>
                <w:rFonts w:ascii="Times New Roman" w:hAnsi="Times New Roman" w:cs="Times New Roman"/>
                <w:sz w:val="24"/>
                <w:szCs w:val="24"/>
              </w:rPr>
            </w:pPr>
            <w:r w:rsidRPr="001F5F3D">
              <w:rPr>
                <w:rFonts w:ascii="Times New Roman" w:hAnsi="Times New Roman" w:cs="Times New Roman"/>
                <w:sz w:val="24"/>
                <w:szCs w:val="24"/>
              </w:rPr>
              <w:t>В пособии рассмотрены основные темы, связанные с сестринским уходом в акушерстве и гинекологии. Целью создания настоящего сборника является формирование навыков самостоятельной познавательной деятельности, способностей к саморазвитию и самоконтролю при организации собственной деятельности студентов. Составлен в соответствии с ФГОС СПО по специальности «Сестринское дело» (очная форма обучения), рабочей программой дисциплины.</w:t>
            </w:r>
          </w:p>
          <w:p w14:paraId="6D544B75" w14:textId="67159732" w:rsidR="001F5F3D" w:rsidRPr="00AF0031" w:rsidRDefault="001F5F3D" w:rsidP="0051390A">
            <w:pPr>
              <w:jc w:val="both"/>
              <w:rPr>
                <w:rFonts w:ascii="Times New Roman" w:hAnsi="Times New Roman" w:cs="Times New Roman"/>
                <w:sz w:val="24"/>
                <w:szCs w:val="24"/>
              </w:rPr>
            </w:pPr>
          </w:p>
        </w:tc>
      </w:tr>
      <w:tr w:rsidR="001F5F3D" w:rsidRPr="004F4A01" w14:paraId="78DA8FC1" w14:textId="77777777" w:rsidTr="004F4A01">
        <w:tc>
          <w:tcPr>
            <w:tcW w:w="817" w:type="dxa"/>
          </w:tcPr>
          <w:p w14:paraId="0259BAD2" w14:textId="0AA3676A"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t>21.</w:t>
            </w:r>
          </w:p>
        </w:tc>
        <w:tc>
          <w:tcPr>
            <w:tcW w:w="1985" w:type="dxa"/>
          </w:tcPr>
          <w:p w14:paraId="4760C6AE" w14:textId="06FC1FD2" w:rsidR="004F4A01" w:rsidRPr="004F4A01" w:rsidRDefault="001F5F3D"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EEFFB5" wp14:editId="4766D6E7">
                  <wp:extent cx="1054414" cy="1676400"/>
                  <wp:effectExtent l="0" t="0" r="0" b="0"/>
                  <wp:docPr id="975817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3304" cy="1690534"/>
                          </a:xfrm>
                          <a:prstGeom prst="rect">
                            <a:avLst/>
                          </a:prstGeom>
                          <a:noFill/>
                        </pic:spPr>
                      </pic:pic>
                    </a:graphicData>
                  </a:graphic>
                </wp:inline>
              </w:drawing>
            </w:r>
          </w:p>
        </w:tc>
        <w:tc>
          <w:tcPr>
            <w:tcW w:w="7880" w:type="dxa"/>
          </w:tcPr>
          <w:p w14:paraId="2DCF9705" w14:textId="0CFFE8FF" w:rsidR="004F4A01" w:rsidRPr="00AF0031" w:rsidRDefault="001F5F3D" w:rsidP="0051390A">
            <w:pPr>
              <w:jc w:val="both"/>
              <w:rPr>
                <w:rFonts w:ascii="Times New Roman" w:hAnsi="Times New Roman" w:cs="Times New Roman"/>
                <w:b/>
                <w:bCs/>
                <w:sz w:val="24"/>
                <w:szCs w:val="24"/>
              </w:rPr>
            </w:pPr>
            <w:r w:rsidRPr="001F5F3D">
              <w:rPr>
                <w:rFonts w:ascii="Times New Roman" w:hAnsi="Times New Roman" w:cs="Times New Roman"/>
                <w:b/>
                <w:bCs/>
                <w:sz w:val="24"/>
                <w:szCs w:val="24"/>
              </w:rPr>
              <w:t xml:space="preserve">Малиновская, А. В. Сестринский уход в акушерстве и гинекологии. Сборник манипуляций / А. В. Малиновская.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w:t>
            </w:r>
            <w:r>
              <w:rPr>
                <w:rFonts w:ascii="Times New Roman" w:hAnsi="Times New Roman" w:cs="Times New Roman"/>
                <w:b/>
                <w:bCs/>
                <w:sz w:val="24"/>
                <w:szCs w:val="24"/>
              </w:rPr>
              <w:t>3</w:t>
            </w:r>
            <w:r w:rsidRPr="001F5F3D">
              <w:rPr>
                <w:rFonts w:ascii="Times New Roman" w:hAnsi="Times New Roman" w:cs="Times New Roman"/>
                <w:b/>
                <w:bCs/>
                <w:sz w:val="24"/>
                <w:szCs w:val="24"/>
              </w:rPr>
              <w:t>-е изд., стер. — Санкт-</w:t>
            </w:r>
            <w:proofErr w:type="gramStart"/>
            <w:r w:rsidRPr="001F5F3D">
              <w:rPr>
                <w:rFonts w:ascii="Times New Roman" w:hAnsi="Times New Roman" w:cs="Times New Roman"/>
                <w:b/>
                <w:bCs/>
                <w:sz w:val="24"/>
                <w:szCs w:val="24"/>
              </w:rPr>
              <w:t>Петербург :</w:t>
            </w:r>
            <w:proofErr w:type="gramEnd"/>
            <w:r w:rsidRPr="001F5F3D">
              <w:rPr>
                <w:rFonts w:ascii="Times New Roman" w:hAnsi="Times New Roman" w:cs="Times New Roman"/>
                <w:b/>
                <w:bCs/>
                <w:sz w:val="24"/>
                <w:szCs w:val="24"/>
              </w:rPr>
              <w:t xml:space="preserve"> Лань, 202</w:t>
            </w:r>
            <w:r>
              <w:rPr>
                <w:rFonts w:ascii="Times New Roman" w:hAnsi="Times New Roman" w:cs="Times New Roman"/>
                <w:b/>
                <w:bCs/>
                <w:sz w:val="24"/>
                <w:szCs w:val="24"/>
              </w:rPr>
              <w:t>5</w:t>
            </w:r>
            <w:r w:rsidRPr="001F5F3D">
              <w:rPr>
                <w:rFonts w:ascii="Times New Roman" w:hAnsi="Times New Roman" w:cs="Times New Roman"/>
                <w:b/>
                <w:bCs/>
                <w:sz w:val="24"/>
                <w:szCs w:val="24"/>
              </w:rPr>
              <w:t xml:space="preserve">.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112 с. </w:t>
            </w:r>
            <w:r w:rsidR="00AF0031" w:rsidRPr="00AF0031">
              <w:rPr>
                <w:rFonts w:ascii="Times New Roman" w:hAnsi="Times New Roman" w:cs="Times New Roman"/>
                <w:b/>
                <w:bCs/>
                <w:sz w:val="24"/>
                <w:szCs w:val="24"/>
              </w:rPr>
              <w:t xml:space="preserve">– </w:t>
            </w:r>
            <w:proofErr w:type="gramStart"/>
            <w:r w:rsidR="00AF0031" w:rsidRPr="00AF0031">
              <w:rPr>
                <w:rFonts w:ascii="Times New Roman" w:hAnsi="Times New Roman" w:cs="Times New Roman"/>
                <w:b/>
                <w:bCs/>
                <w:sz w:val="24"/>
                <w:szCs w:val="24"/>
              </w:rPr>
              <w:t>Текст :</w:t>
            </w:r>
            <w:proofErr w:type="gramEnd"/>
            <w:r w:rsidR="00AF0031" w:rsidRPr="00AF0031">
              <w:rPr>
                <w:rFonts w:ascii="Times New Roman" w:hAnsi="Times New Roman" w:cs="Times New Roman"/>
                <w:b/>
                <w:bCs/>
                <w:sz w:val="24"/>
                <w:szCs w:val="24"/>
              </w:rPr>
              <w:t xml:space="preserve"> непосредственный.</w:t>
            </w:r>
          </w:p>
          <w:p w14:paraId="22C511CC" w14:textId="77777777" w:rsidR="00AF0031" w:rsidRDefault="001F5F3D" w:rsidP="0051390A">
            <w:pPr>
              <w:jc w:val="both"/>
              <w:rPr>
                <w:rFonts w:ascii="Times New Roman" w:hAnsi="Times New Roman" w:cs="Times New Roman"/>
                <w:sz w:val="24"/>
                <w:szCs w:val="24"/>
              </w:rPr>
            </w:pPr>
            <w:r w:rsidRPr="001F5F3D">
              <w:rPr>
                <w:rFonts w:ascii="Times New Roman" w:hAnsi="Times New Roman" w:cs="Times New Roman"/>
                <w:sz w:val="24"/>
                <w:szCs w:val="24"/>
              </w:rPr>
              <w:t>Учебное пособие содержит алгоритмы выполнения простых медицинских услуг, необходимых по уходу за пациентками в области акушерства и гинекологии, и призвано улучшать качество оказываемой медицинской помощи. Методика и техника описания выполнения технологии простых медицинских услуг по сестринскому уходу в акушерстве и гинекологии составлены в строгой последовательности. При разработке пособия учтены требования нормативных документов Министерства здравоохранения Российской Федерации, регламентирующих деятельность специалистов среднего звена в области акушерства и гинекологии.</w:t>
            </w:r>
          </w:p>
          <w:p w14:paraId="66B2EA7C" w14:textId="28EAE4BE" w:rsidR="001F5F3D" w:rsidRPr="004F4A01" w:rsidRDefault="001F5F3D" w:rsidP="0051390A">
            <w:pPr>
              <w:jc w:val="both"/>
              <w:rPr>
                <w:rFonts w:ascii="Times New Roman" w:hAnsi="Times New Roman" w:cs="Times New Roman"/>
                <w:sz w:val="24"/>
                <w:szCs w:val="24"/>
              </w:rPr>
            </w:pPr>
          </w:p>
        </w:tc>
      </w:tr>
      <w:tr w:rsidR="001F5F3D" w:rsidRPr="004F4A01" w14:paraId="0B601CB4" w14:textId="77777777" w:rsidTr="004F4A01">
        <w:tc>
          <w:tcPr>
            <w:tcW w:w="817" w:type="dxa"/>
          </w:tcPr>
          <w:p w14:paraId="73C9D0DA" w14:textId="2251577D"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tcPr>
          <w:p w14:paraId="205E3136" w14:textId="5ECFDE08" w:rsidR="004F4A01" w:rsidRPr="004F4A01" w:rsidRDefault="001F5F3D" w:rsidP="00AF00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747E3D" wp14:editId="16EBF385">
                  <wp:extent cx="1047750" cy="1665805"/>
                  <wp:effectExtent l="0" t="0" r="0" b="0"/>
                  <wp:docPr id="3364542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1092" cy="1671118"/>
                          </a:xfrm>
                          <a:prstGeom prst="rect">
                            <a:avLst/>
                          </a:prstGeom>
                          <a:noFill/>
                        </pic:spPr>
                      </pic:pic>
                    </a:graphicData>
                  </a:graphic>
                </wp:inline>
              </w:drawing>
            </w:r>
          </w:p>
        </w:tc>
        <w:tc>
          <w:tcPr>
            <w:tcW w:w="7880" w:type="dxa"/>
          </w:tcPr>
          <w:p w14:paraId="6A8371D3" w14:textId="42FCECF5" w:rsidR="004F4A01" w:rsidRPr="00AF0031" w:rsidRDefault="001F5F3D" w:rsidP="0051390A">
            <w:pPr>
              <w:jc w:val="both"/>
              <w:rPr>
                <w:rFonts w:ascii="Times New Roman" w:hAnsi="Times New Roman" w:cs="Times New Roman"/>
                <w:b/>
                <w:bCs/>
                <w:sz w:val="24"/>
                <w:szCs w:val="24"/>
              </w:rPr>
            </w:pPr>
            <w:r w:rsidRPr="001F5F3D">
              <w:rPr>
                <w:rFonts w:ascii="Times New Roman" w:hAnsi="Times New Roman" w:cs="Times New Roman"/>
                <w:b/>
                <w:bCs/>
                <w:sz w:val="24"/>
                <w:szCs w:val="24"/>
              </w:rPr>
              <w:t xml:space="preserve">Якуничева, О. Н. Медицинская психология. Курс </w:t>
            </w:r>
            <w:proofErr w:type="gramStart"/>
            <w:r w:rsidRPr="001F5F3D">
              <w:rPr>
                <w:rFonts w:ascii="Times New Roman" w:hAnsi="Times New Roman" w:cs="Times New Roman"/>
                <w:b/>
                <w:bCs/>
                <w:sz w:val="24"/>
                <w:szCs w:val="24"/>
              </w:rPr>
              <w:t>лекций :</w:t>
            </w:r>
            <w:proofErr w:type="gramEnd"/>
            <w:r w:rsidRPr="001F5F3D">
              <w:rPr>
                <w:rFonts w:ascii="Times New Roman" w:hAnsi="Times New Roman" w:cs="Times New Roman"/>
                <w:b/>
                <w:bCs/>
                <w:sz w:val="24"/>
                <w:szCs w:val="24"/>
              </w:rPr>
              <w:t xml:space="preserve"> учебное пособие для СПО / О. Н. Якуничева.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4-е изд., стер.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Санкт-</w:t>
            </w:r>
            <w:proofErr w:type="gramStart"/>
            <w:r w:rsidRPr="001F5F3D">
              <w:rPr>
                <w:rFonts w:ascii="Times New Roman" w:hAnsi="Times New Roman" w:cs="Times New Roman"/>
                <w:b/>
                <w:bCs/>
                <w:sz w:val="24"/>
                <w:szCs w:val="24"/>
              </w:rPr>
              <w:t>Петербург :</w:t>
            </w:r>
            <w:proofErr w:type="gramEnd"/>
            <w:r w:rsidRPr="001F5F3D">
              <w:rPr>
                <w:rFonts w:ascii="Times New Roman" w:hAnsi="Times New Roman" w:cs="Times New Roman"/>
                <w:b/>
                <w:bCs/>
                <w:sz w:val="24"/>
                <w:szCs w:val="24"/>
              </w:rPr>
              <w:t xml:space="preserve"> Лань, 2024. </w:t>
            </w:r>
            <w:r w:rsidRPr="00AF0031">
              <w:rPr>
                <w:rFonts w:ascii="Times New Roman" w:hAnsi="Times New Roman" w:cs="Times New Roman"/>
                <w:b/>
                <w:bCs/>
                <w:sz w:val="24"/>
                <w:szCs w:val="24"/>
              </w:rPr>
              <w:t>–</w:t>
            </w:r>
            <w:r w:rsidRPr="001F5F3D">
              <w:rPr>
                <w:rFonts w:ascii="Times New Roman" w:hAnsi="Times New Roman" w:cs="Times New Roman"/>
                <w:b/>
                <w:bCs/>
                <w:sz w:val="24"/>
                <w:szCs w:val="24"/>
              </w:rPr>
              <w:t xml:space="preserve"> 176 с. </w:t>
            </w:r>
            <w:r w:rsidR="00AF0031" w:rsidRPr="00AF0031">
              <w:rPr>
                <w:rFonts w:ascii="Times New Roman" w:hAnsi="Times New Roman" w:cs="Times New Roman"/>
                <w:b/>
                <w:bCs/>
                <w:sz w:val="24"/>
                <w:szCs w:val="24"/>
              </w:rPr>
              <w:t xml:space="preserve">– </w:t>
            </w:r>
            <w:proofErr w:type="gramStart"/>
            <w:r w:rsidR="00AF0031" w:rsidRPr="00AF0031">
              <w:rPr>
                <w:rFonts w:ascii="Times New Roman" w:hAnsi="Times New Roman" w:cs="Times New Roman"/>
                <w:b/>
                <w:bCs/>
                <w:sz w:val="24"/>
                <w:szCs w:val="24"/>
              </w:rPr>
              <w:t>Текст :</w:t>
            </w:r>
            <w:proofErr w:type="gramEnd"/>
            <w:r w:rsidR="00AF0031" w:rsidRPr="00AF0031">
              <w:rPr>
                <w:rFonts w:ascii="Times New Roman" w:hAnsi="Times New Roman" w:cs="Times New Roman"/>
                <w:b/>
                <w:bCs/>
                <w:sz w:val="24"/>
                <w:szCs w:val="24"/>
              </w:rPr>
              <w:t xml:space="preserve"> непосредственный.</w:t>
            </w:r>
          </w:p>
          <w:p w14:paraId="405B6D9E" w14:textId="3EAC2A10" w:rsidR="00AF0031" w:rsidRDefault="00932AC7" w:rsidP="0051390A">
            <w:pPr>
              <w:jc w:val="both"/>
              <w:rPr>
                <w:rFonts w:ascii="Times New Roman" w:hAnsi="Times New Roman" w:cs="Times New Roman"/>
                <w:sz w:val="24"/>
                <w:szCs w:val="24"/>
              </w:rPr>
            </w:pPr>
            <w:r w:rsidRPr="00932AC7">
              <w:rPr>
                <w:rFonts w:ascii="Times New Roman" w:hAnsi="Times New Roman" w:cs="Times New Roman"/>
                <w:sz w:val="24"/>
                <w:szCs w:val="24"/>
              </w:rPr>
              <w:t>Данное учебное пособие дает возможность сформировать знания об учебной дисциплине «Психология», в частности о разделе медицинской психологии.</w:t>
            </w:r>
            <w:r>
              <w:rPr>
                <w:rFonts w:ascii="Times New Roman" w:hAnsi="Times New Roman" w:cs="Times New Roman"/>
                <w:sz w:val="24"/>
                <w:szCs w:val="24"/>
              </w:rPr>
              <w:t xml:space="preserve"> </w:t>
            </w:r>
            <w:proofErr w:type="gramStart"/>
            <w:r w:rsidRPr="00932AC7">
              <w:rPr>
                <w:rFonts w:ascii="Times New Roman" w:hAnsi="Times New Roman" w:cs="Times New Roman"/>
                <w:sz w:val="24"/>
                <w:szCs w:val="24"/>
              </w:rPr>
              <w:t>Учебное</w:t>
            </w:r>
            <w:proofErr w:type="gramEnd"/>
            <w:r w:rsidRPr="00932AC7">
              <w:rPr>
                <w:rFonts w:ascii="Times New Roman" w:hAnsi="Times New Roman" w:cs="Times New Roman"/>
                <w:sz w:val="24"/>
                <w:szCs w:val="24"/>
              </w:rPr>
              <w:t xml:space="preserve"> пособие создано в соответствии с Федеральными государственными образовательными стандартами среднего профессионального образования по медицинским специальностям. В курс лекций включены различные темы, в том числе освещены вопросы психологии проведения сестринских манипуляций, психопрофилактики болезней в работе медицинской сестры, психологического ухода за умирающими. Материалы данного издания могут быть полезны студентам для подготовки к теоретическим и практическим занятиям.</w:t>
            </w:r>
            <w:r>
              <w:rPr>
                <w:rFonts w:ascii="Times New Roman" w:hAnsi="Times New Roman" w:cs="Times New Roman"/>
                <w:sz w:val="24"/>
                <w:szCs w:val="24"/>
              </w:rPr>
              <w:t xml:space="preserve"> </w:t>
            </w:r>
            <w:proofErr w:type="gramStart"/>
            <w:r w:rsidRPr="00932AC7">
              <w:rPr>
                <w:rFonts w:ascii="Times New Roman" w:hAnsi="Times New Roman" w:cs="Times New Roman"/>
                <w:sz w:val="24"/>
                <w:szCs w:val="24"/>
              </w:rPr>
              <w:t>Учебное</w:t>
            </w:r>
            <w:proofErr w:type="gramEnd"/>
            <w:r w:rsidRPr="00932AC7">
              <w:rPr>
                <w:rFonts w:ascii="Times New Roman" w:hAnsi="Times New Roman" w:cs="Times New Roman"/>
                <w:sz w:val="24"/>
                <w:szCs w:val="24"/>
              </w:rPr>
              <w:t xml:space="preserve"> пособие предназначено для студентов медицинских колледжей.</w:t>
            </w:r>
          </w:p>
          <w:p w14:paraId="58929B63" w14:textId="2F14C4A3" w:rsidR="00932AC7" w:rsidRPr="004F4A01" w:rsidRDefault="00932AC7" w:rsidP="0051390A">
            <w:pPr>
              <w:jc w:val="both"/>
              <w:rPr>
                <w:rFonts w:ascii="Times New Roman" w:hAnsi="Times New Roman" w:cs="Times New Roman"/>
                <w:sz w:val="24"/>
                <w:szCs w:val="24"/>
              </w:rPr>
            </w:pPr>
          </w:p>
        </w:tc>
      </w:tr>
      <w:tr w:rsidR="001F5F3D" w:rsidRPr="004F4A01" w14:paraId="6EA7EE9B" w14:textId="77777777" w:rsidTr="004F4A01">
        <w:tc>
          <w:tcPr>
            <w:tcW w:w="817" w:type="dxa"/>
          </w:tcPr>
          <w:p w14:paraId="0139E2E9" w14:textId="7F765F38" w:rsidR="004F4A01" w:rsidRPr="004F4A01" w:rsidRDefault="00AF0031" w:rsidP="004F4A01">
            <w:pPr>
              <w:jc w:val="center"/>
              <w:rPr>
                <w:rFonts w:ascii="Times New Roman" w:hAnsi="Times New Roman" w:cs="Times New Roman"/>
                <w:sz w:val="24"/>
                <w:szCs w:val="24"/>
              </w:rPr>
            </w:pPr>
            <w:r>
              <w:rPr>
                <w:rFonts w:ascii="Times New Roman" w:hAnsi="Times New Roman" w:cs="Times New Roman"/>
                <w:sz w:val="24"/>
                <w:szCs w:val="24"/>
              </w:rPr>
              <w:t>23.</w:t>
            </w:r>
          </w:p>
        </w:tc>
        <w:tc>
          <w:tcPr>
            <w:tcW w:w="1985" w:type="dxa"/>
          </w:tcPr>
          <w:p w14:paraId="24C2BCFE" w14:textId="670C9D8E" w:rsidR="004F4A01" w:rsidRPr="004F4A01" w:rsidRDefault="00932AC7" w:rsidP="007D09A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72073E" wp14:editId="5798B012">
                  <wp:extent cx="990600" cy="1574943"/>
                  <wp:effectExtent l="0" t="0" r="0" b="6350"/>
                  <wp:docPr id="5344543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2793" cy="1578430"/>
                          </a:xfrm>
                          <a:prstGeom prst="rect">
                            <a:avLst/>
                          </a:prstGeom>
                          <a:noFill/>
                        </pic:spPr>
                      </pic:pic>
                    </a:graphicData>
                  </a:graphic>
                </wp:inline>
              </w:drawing>
            </w:r>
          </w:p>
        </w:tc>
        <w:tc>
          <w:tcPr>
            <w:tcW w:w="7880" w:type="dxa"/>
          </w:tcPr>
          <w:p w14:paraId="21F8BE6A" w14:textId="48ABFE9B" w:rsidR="004F4A01" w:rsidRPr="007D09A1" w:rsidRDefault="00932AC7" w:rsidP="0051390A">
            <w:pPr>
              <w:jc w:val="both"/>
              <w:rPr>
                <w:rFonts w:ascii="Times New Roman" w:hAnsi="Times New Roman" w:cs="Times New Roman"/>
                <w:b/>
                <w:bCs/>
                <w:sz w:val="24"/>
                <w:szCs w:val="24"/>
              </w:rPr>
            </w:pPr>
            <w:proofErr w:type="spellStart"/>
            <w:r w:rsidRPr="00932AC7">
              <w:rPr>
                <w:rFonts w:ascii="Times New Roman" w:hAnsi="Times New Roman" w:cs="Times New Roman"/>
                <w:b/>
                <w:bCs/>
                <w:sz w:val="24"/>
                <w:szCs w:val="24"/>
              </w:rPr>
              <w:t>Обмачевская</w:t>
            </w:r>
            <w:proofErr w:type="spellEnd"/>
            <w:r w:rsidRPr="00932AC7">
              <w:rPr>
                <w:rFonts w:ascii="Times New Roman" w:hAnsi="Times New Roman" w:cs="Times New Roman"/>
                <w:b/>
                <w:bCs/>
                <w:sz w:val="24"/>
                <w:szCs w:val="24"/>
              </w:rPr>
              <w:t xml:space="preserve">, С. Н. Информационные технологии в профессиональной деятельности медицинских </w:t>
            </w:r>
            <w:proofErr w:type="gramStart"/>
            <w:r w:rsidRPr="00932AC7">
              <w:rPr>
                <w:rFonts w:ascii="Times New Roman" w:hAnsi="Times New Roman" w:cs="Times New Roman"/>
                <w:b/>
                <w:bCs/>
                <w:sz w:val="24"/>
                <w:szCs w:val="24"/>
              </w:rPr>
              <w:t>работников :</w:t>
            </w:r>
            <w:proofErr w:type="gramEnd"/>
            <w:r w:rsidRPr="00932AC7">
              <w:rPr>
                <w:rFonts w:ascii="Times New Roman" w:hAnsi="Times New Roman" w:cs="Times New Roman"/>
                <w:b/>
                <w:bCs/>
                <w:sz w:val="24"/>
                <w:szCs w:val="24"/>
              </w:rPr>
              <w:t xml:space="preserve"> учебное пособие для СПО / С. Н. </w:t>
            </w:r>
            <w:proofErr w:type="spellStart"/>
            <w:r w:rsidRPr="00932AC7">
              <w:rPr>
                <w:rFonts w:ascii="Times New Roman" w:hAnsi="Times New Roman" w:cs="Times New Roman"/>
                <w:b/>
                <w:bCs/>
                <w:sz w:val="24"/>
                <w:szCs w:val="24"/>
              </w:rPr>
              <w:t>Обмачевская</w:t>
            </w:r>
            <w:proofErr w:type="spellEnd"/>
            <w:r w:rsidRPr="00932AC7">
              <w:rPr>
                <w:rFonts w:ascii="Times New Roman" w:hAnsi="Times New Roman" w:cs="Times New Roman"/>
                <w:b/>
                <w:bCs/>
                <w:sz w:val="24"/>
                <w:szCs w:val="24"/>
              </w:rPr>
              <w:t xml:space="preserve">. </w:t>
            </w:r>
            <w:r w:rsidRPr="007D09A1">
              <w:rPr>
                <w:rFonts w:ascii="Times New Roman" w:hAnsi="Times New Roman" w:cs="Times New Roman"/>
                <w:b/>
                <w:bCs/>
                <w:sz w:val="24"/>
                <w:szCs w:val="24"/>
              </w:rPr>
              <w:t>–</w:t>
            </w:r>
            <w:r w:rsidRPr="00932AC7">
              <w:rPr>
                <w:rFonts w:ascii="Times New Roman" w:hAnsi="Times New Roman" w:cs="Times New Roman"/>
                <w:b/>
                <w:bCs/>
                <w:sz w:val="24"/>
                <w:szCs w:val="24"/>
              </w:rPr>
              <w:t xml:space="preserve"> 5-е изд., стер. </w:t>
            </w:r>
            <w:r w:rsidRPr="007D09A1">
              <w:rPr>
                <w:rFonts w:ascii="Times New Roman" w:hAnsi="Times New Roman" w:cs="Times New Roman"/>
                <w:b/>
                <w:bCs/>
                <w:sz w:val="24"/>
                <w:szCs w:val="24"/>
              </w:rPr>
              <w:t>–</w:t>
            </w:r>
            <w:r w:rsidRPr="00932AC7">
              <w:rPr>
                <w:rFonts w:ascii="Times New Roman" w:hAnsi="Times New Roman" w:cs="Times New Roman"/>
                <w:b/>
                <w:bCs/>
                <w:sz w:val="24"/>
                <w:szCs w:val="24"/>
              </w:rPr>
              <w:t xml:space="preserve"> Санкт-</w:t>
            </w:r>
            <w:proofErr w:type="gramStart"/>
            <w:r w:rsidRPr="00932AC7">
              <w:rPr>
                <w:rFonts w:ascii="Times New Roman" w:hAnsi="Times New Roman" w:cs="Times New Roman"/>
                <w:b/>
                <w:bCs/>
                <w:sz w:val="24"/>
                <w:szCs w:val="24"/>
              </w:rPr>
              <w:t>Петербург :</w:t>
            </w:r>
            <w:proofErr w:type="gramEnd"/>
            <w:r w:rsidRPr="00932AC7">
              <w:rPr>
                <w:rFonts w:ascii="Times New Roman" w:hAnsi="Times New Roman" w:cs="Times New Roman"/>
                <w:b/>
                <w:bCs/>
                <w:sz w:val="24"/>
                <w:szCs w:val="24"/>
              </w:rPr>
              <w:t xml:space="preserve"> Лань, 2025. </w:t>
            </w:r>
            <w:r w:rsidRPr="007D09A1">
              <w:rPr>
                <w:rFonts w:ascii="Times New Roman" w:hAnsi="Times New Roman" w:cs="Times New Roman"/>
                <w:b/>
                <w:bCs/>
                <w:sz w:val="24"/>
                <w:szCs w:val="24"/>
              </w:rPr>
              <w:t>–</w:t>
            </w:r>
            <w:r w:rsidRPr="00932AC7">
              <w:rPr>
                <w:rFonts w:ascii="Times New Roman" w:hAnsi="Times New Roman" w:cs="Times New Roman"/>
                <w:b/>
                <w:bCs/>
                <w:sz w:val="24"/>
                <w:szCs w:val="24"/>
              </w:rPr>
              <w:t xml:space="preserve"> 184 с. </w:t>
            </w:r>
            <w:r w:rsidR="007D09A1" w:rsidRPr="007D09A1">
              <w:rPr>
                <w:rFonts w:ascii="Times New Roman" w:hAnsi="Times New Roman" w:cs="Times New Roman"/>
                <w:b/>
                <w:bCs/>
                <w:sz w:val="24"/>
                <w:szCs w:val="24"/>
              </w:rPr>
              <w:t xml:space="preserve">– </w:t>
            </w:r>
            <w:proofErr w:type="gramStart"/>
            <w:r w:rsidR="007D09A1" w:rsidRPr="007D09A1">
              <w:rPr>
                <w:rFonts w:ascii="Times New Roman" w:hAnsi="Times New Roman" w:cs="Times New Roman"/>
                <w:b/>
                <w:bCs/>
                <w:sz w:val="24"/>
                <w:szCs w:val="24"/>
              </w:rPr>
              <w:t>Текст :</w:t>
            </w:r>
            <w:proofErr w:type="gramEnd"/>
            <w:r w:rsidR="007D09A1" w:rsidRPr="007D09A1">
              <w:rPr>
                <w:rFonts w:ascii="Times New Roman" w:hAnsi="Times New Roman" w:cs="Times New Roman"/>
                <w:b/>
                <w:bCs/>
                <w:sz w:val="24"/>
                <w:szCs w:val="24"/>
              </w:rPr>
              <w:t xml:space="preserve"> непосредственный.</w:t>
            </w:r>
          </w:p>
          <w:p w14:paraId="319C1C0E" w14:textId="77777777" w:rsidR="007D09A1" w:rsidRDefault="00932AC7" w:rsidP="0051390A">
            <w:pPr>
              <w:jc w:val="both"/>
              <w:rPr>
                <w:rFonts w:ascii="Times New Roman" w:hAnsi="Times New Roman" w:cs="Times New Roman"/>
                <w:sz w:val="24"/>
                <w:szCs w:val="24"/>
              </w:rPr>
            </w:pPr>
            <w:r w:rsidRPr="00932AC7">
              <w:rPr>
                <w:rFonts w:ascii="Times New Roman" w:hAnsi="Times New Roman" w:cs="Times New Roman"/>
                <w:sz w:val="24"/>
                <w:szCs w:val="24"/>
              </w:rPr>
              <w:t>Учебный курс охватывает основной круг вопросов о характере медицинских данных, особенностях их сбора, хранения и обработки. Дается понятие об информации в медицине и ее свойствах. В краткой форме представлены сведения о медицинской технике, используемой в медицине. Изложены сведения о компьютерных сетях различного уровня, включая Интернет и телемедицину. Представлены основные пакеты прикладных программ, используемых в медицине. В курс включены сведения, необходимые всем специалистам как в области прикладной информатики, так и в сфере здравоохранения. </w:t>
            </w:r>
          </w:p>
          <w:p w14:paraId="5DD92687" w14:textId="3A348E88" w:rsidR="00932AC7" w:rsidRPr="004F4A01" w:rsidRDefault="00932AC7" w:rsidP="0051390A">
            <w:pPr>
              <w:jc w:val="both"/>
              <w:rPr>
                <w:rFonts w:ascii="Times New Roman" w:hAnsi="Times New Roman" w:cs="Times New Roman"/>
                <w:sz w:val="24"/>
                <w:szCs w:val="24"/>
              </w:rPr>
            </w:pPr>
          </w:p>
        </w:tc>
      </w:tr>
      <w:tr w:rsidR="001F5F3D" w:rsidRPr="004F4A01" w14:paraId="4C9AF85A" w14:textId="77777777" w:rsidTr="004F4A01">
        <w:tc>
          <w:tcPr>
            <w:tcW w:w="817" w:type="dxa"/>
          </w:tcPr>
          <w:p w14:paraId="3B79A57F" w14:textId="70326A2E" w:rsidR="004F4A01" w:rsidRPr="004F4A01" w:rsidRDefault="007D09A1" w:rsidP="004F4A01">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1985" w:type="dxa"/>
          </w:tcPr>
          <w:p w14:paraId="44CED646" w14:textId="6B8909C0" w:rsidR="004F4A01" w:rsidRPr="004F4A01" w:rsidRDefault="00D96E92" w:rsidP="007D09A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55D42" wp14:editId="569017BA">
                  <wp:extent cx="1257300" cy="1808252"/>
                  <wp:effectExtent l="0" t="0" r="0" b="1905"/>
                  <wp:docPr id="10168790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2474" cy="1815693"/>
                          </a:xfrm>
                          <a:prstGeom prst="rect">
                            <a:avLst/>
                          </a:prstGeom>
                          <a:noFill/>
                        </pic:spPr>
                      </pic:pic>
                    </a:graphicData>
                  </a:graphic>
                </wp:inline>
              </w:drawing>
            </w:r>
          </w:p>
        </w:tc>
        <w:tc>
          <w:tcPr>
            <w:tcW w:w="7880" w:type="dxa"/>
          </w:tcPr>
          <w:p w14:paraId="0FBC66BD" w14:textId="09FD767E" w:rsidR="004F4A01" w:rsidRPr="007D09A1" w:rsidRDefault="00D96E92" w:rsidP="0051390A">
            <w:pPr>
              <w:jc w:val="both"/>
              <w:rPr>
                <w:rFonts w:ascii="Times New Roman" w:hAnsi="Times New Roman" w:cs="Times New Roman"/>
                <w:b/>
                <w:bCs/>
                <w:sz w:val="24"/>
                <w:szCs w:val="24"/>
              </w:rPr>
            </w:pPr>
            <w:r w:rsidRPr="00D96E92">
              <w:rPr>
                <w:rFonts w:ascii="Times New Roman" w:hAnsi="Times New Roman" w:cs="Times New Roman"/>
                <w:b/>
                <w:bCs/>
                <w:sz w:val="24"/>
                <w:szCs w:val="24"/>
              </w:rPr>
              <w:t xml:space="preserve">Здоровый человек и его окружение. Рабочая тетрадь / И. Н. </w:t>
            </w:r>
            <w:proofErr w:type="spellStart"/>
            <w:r w:rsidRPr="00D96E92">
              <w:rPr>
                <w:rFonts w:ascii="Times New Roman" w:hAnsi="Times New Roman" w:cs="Times New Roman"/>
                <w:b/>
                <w:bCs/>
                <w:sz w:val="24"/>
                <w:szCs w:val="24"/>
              </w:rPr>
              <w:t>Водянникова</w:t>
            </w:r>
            <w:proofErr w:type="spellEnd"/>
            <w:r w:rsidRPr="00D96E92">
              <w:rPr>
                <w:rFonts w:ascii="Times New Roman" w:hAnsi="Times New Roman" w:cs="Times New Roman"/>
                <w:b/>
                <w:bCs/>
                <w:sz w:val="24"/>
                <w:szCs w:val="24"/>
              </w:rPr>
              <w:t xml:space="preserve">, О. М. Ахметшина, Р. И. Рагимова, А. Б. Шаяхметова. </w:t>
            </w:r>
            <w:r w:rsidRPr="007D09A1">
              <w:rPr>
                <w:rFonts w:ascii="Times New Roman" w:hAnsi="Times New Roman" w:cs="Times New Roman"/>
                <w:b/>
                <w:bCs/>
                <w:sz w:val="24"/>
                <w:szCs w:val="24"/>
              </w:rPr>
              <w:t>–</w:t>
            </w:r>
            <w:r w:rsidRPr="00D96E92">
              <w:rPr>
                <w:rFonts w:ascii="Times New Roman" w:hAnsi="Times New Roman" w:cs="Times New Roman"/>
                <w:b/>
                <w:bCs/>
                <w:sz w:val="24"/>
                <w:szCs w:val="24"/>
              </w:rPr>
              <w:t xml:space="preserve"> 4-е изд., стер. </w:t>
            </w:r>
            <w:r w:rsidRPr="007D09A1">
              <w:rPr>
                <w:rFonts w:ascii="Times New Roman" w:hAnsi="Times New Roman" w:cs="Times New Roman"/>
                <w:b/>
                <w:bCs/>
                <w:sz w:val="24"/>
                <w:szCs w:val="24"/>
              </w:rPr>
              <w:t>–</w:t>
            </w:r>
            <w:r w:rsidRPr="00D96E92">
              <w:rPr>
                <w:rFonts w:ascii="Times New Roman" w:hAnsi="Times New Roman" w:cs="Times New Roman"/>
                <w:b/>
                <w:bCs/>
                <w:sz w:val="24"/>
                <w:szCs w:val="24"/>
              </w:rPr>
              <w:t xml:space="preserve"> Санкт-</w:t>
            </w:r>
            <w:proofErr w:type="gramStart"/>
            <w:r w:rsidRPr="00D96E92">
              <w:rPr>
                <w:rFonts w:ascii="Times New Roman" w:hAnsi="Times New Roman" w:cs="Times New Roman"/>
                <w:b/>
                <w:bCs/>
                <w:sz w:val="24"/>
                <w:szCs w:val="24"/>
              </w:rPr>
              <w:t>Петербург :</w:t>
            </w:r>
            <w:proofErr w:type="gramEnd"/>
            <w:r w:rsidRPr="00D96E92">
              <w:rPr>
                <w:rFonts w:ascii="Times New Roman" w:hAnsi="Times New Roman" w:cs="Times New Roman"/>
                <w:b/>
                <w:bCs/>
                <w:sz w:val="24"/>
                <w:szCs w:val="24"/>
              </w:rPr>
              <w:t xml:space="preserve"> Лань, 2024. </w:t>
            </w:r>
            <w:r w:rsidRPr="007D09A1">
              <w:rPr>
                <w:rFonts w:ascii="Times New Roman" w:hAnsi="Times New Roman" w:cs="Times New Roman"/>
                <w:b/>
                <w:bCs/>
                <w:sz w:val="24"/>
                <w:szCs w:val="24"/>
              </w:rPr>
              <w:t>–</w:t>
            </w:r>
            <w:r w:rsidRPr="00D96E92">
              <w:rPr>
                <w:rFonts w:ascii="Times New Roman" w:hAnsi="Times New Roman" w:cs="Times New Roman"/>
                <w:b/>
                <w:bCs/>
                <w:sz w:val="24"/>
                <w:szCs w:val="24"/>
              </w:rPr>
              <w:t xml:space="preserve"> 120 с. </w:t>
            </w:r>
            <w:r w:rsidR="007D09A1" w:rsidRPr="007D09A1">
              <w:rPr>
                <w:rFonts w:ascii="Times New Roman" w:hAnsi="Times New Roman" w:cs="Times New Roman"/>
                <w:b/>
                <w:bCs/>
                <w:sz w:val="24"/>
                <w:szCs w:val="24"/>
              </w:rPr>
              <w:t xml:space="preserve">– </w:t>
            </w:r>
            <w:proofErr w:type="gramStart"/>
            <w:r w:rsidR="007D09A1" w:rsidRPr="007D09A1">
              <w:rPr>
                <w:rFonts w:ascii="Times New Roman" w:hAnsi="Times New Roman" w:cs="Times New Roman"/>
                <w:b/>
                <w:bCs/>
                <w:sz w:val="24"/>
                <w:szCs w:val="24"/>
              </w:rPr>
              <w:t>Текст :</w:t>
            </w:r>
            <w:proofErr w:type="gramEnd"/>
            <w:r w:rsidR="007D09A1" w:rsidRPr="007D09A1">
              <w:rPr>
                <w:rFonts w:ascii="Times New Roman" w:hAnsi="Times New Roman" w:cs="Times New Roman"/>
                <w:b/>
                <w:bCs/>
                <w:sz w:val="24"/>
                <w:szCs w:val="24"/>
              </w:rPr>
              <w:t xml:space="preserve"> непосредственный.</w:t>
            </w:r>
          </w:p>
          <w:p w14:paraId="4DFF0CCD" w14:textId="175575E3" w:rsidR="007D09A1" w:rsidRPr="004F4A01" w:rsidRDefault="00D96E92" w:rsidP="0051390A">
            <w:pPr>
              <w:jc w:val="both"/>
              <w:rPr>
                <w:rFonts w:ascii="Times New Roman" w:hAnsi="Times New Roman" w:cs="Times New Roman"/>
                <w:sz w:val="24"/>
                <w:szCs w:val="24"/>
              </w:rPr>
            </w:pPr>
            <w:r w:rsidRPr="00D96E92">
              <w:rPr>
                <w:rFonts w:ascii="Times New Roman" w:hAnsi="Times New Roman" w:cs="Times New Roman"/>
                <w:sz w:val="24"/>
                <w:szCs w:val="24"/>
              </w:rPr>
              <w:t>Рабочая тетрадь подготовлена в соответствии с действующим Федеральным государственным образовательным стандартом для студентов среднего профессионального образования по специальности «Сестринское дело» и примерной программой ПМ.01 «Проведение профилактических мероприятий» МДК 01.01 «Здоровый человек и его окружение».</w:t>
            </w:r>
            <w:r>
              <w:rPr>
                <w:rFonts w:ascii="Times New Roman" w:hAnsi="Times New Roman" w:cs="Times New Roman"/>
                <w:sz w:val="24"/>
                <w:szCs w:val="24"/>
              </w:rPr>
              <w:t xml:space="preserve"> </w:t>
            </w:r>
            <w:proofErr w:type="gramStart"/>
            <w:r w:rsidRPr="00D96E92">
              <w:rPr>
                <w:rFonts w:ascii="Times New Roman" w:hAnsi="Times New Roman" w:cs="Times New Roman"/>
                <w:sz w:val="24"/>
                <w:szCs w:val="24"/>
              </w:rPr>
              <w:t>Пособие</w:t>
            </w:r>
            <w:proofErr w:type="gramEnd"/>
            <w:r w:rsidRPr="00D96E92">
              <w:rPr>
                <w:rFonts w:ascii="Times New Roman" w:hAnsi="Times New Roman" w:cs="Times New Roman"/>
                <w:sz w:val="24"/>
                <w:szCs w:val="24"/>
              </w:rPr>
              <w:t xml:space="preserve"> соответствует требованиям ФГОС по профессиональному модулю, перечень компетенций. Каждое практическое занятие содержит разнохарактерные задания для всех его этапов: проверка исходного уровня знаний, актуализация и закрепление учебного материала — вопросы, тестовые задания, ситуационные задачи, творческие задания. Тетрадь включает богатый иллюстративный материал, таблицы, схемы, эталоны ответов к заданиям.</w:t>
            </w:r>
            <w:r>
              <w:rPr>
                <w:rFonts w:ascii="Times New Roman" w:hAnsi="Times New Roman" w:cs="Times New Roman"/>
                <w:sz w:val="24"/>
                <w:szCs w:val="24"/>
              </w:rPr>
              <w:t xml:space="preserve"> </w:t>
            </w:r>
            <w:proofErr w:type="gramStart"/>
            <w:r w:rsidRPr="00D96E92">
              <w:rPr>
                <w:rFonts w:ascii="Times New Roman" w:hAnsi="Times New Roman" w:cs="Times New Roman"/>
                <w:sz w:val="24"/>
                <w:szCs w:val="24"/>
              </w:rPr>
              <w:t>Издание</w:t>
            </w:r>
            <w:proofErr w:type="gramEnd"/>
            <w:r w:rsidRPr="00D96E92">
              <w:rPr>
                <w:rFonts w:ascii="Times New Roman" w:hAnsi="Times New Roman" w:cs="Times New Roman"/>
                <w:sz w:val="24"/>
                <w:szCs w:val="24"/>
              </w:rPr>
              <w:t xml:space="preserve"> предназначено для студентов медицинских училищ и колледжей.</w:t>
            </w:r>
          </w:p>
        </w:tc>
      </w:tr>
    </w:tbl>
    <w:p w14:paraId="3EBD08A8" w14:textId="77777777" w:rsidR="006213F8" w:rsidRPr="004F4A01" w:rsidRDefault="006213F8">
      <w:pPr>
        <w:rPr>
          <w:rFonts w:ascii="Times New Roman" w:hAnsi="Times New Roman" w:cs="Times New Roman"/>
          <w:sz w:val="24"/>
          <w:szCs w:val="24"/>
        </w:rPr>
      </w:pPr>
    </w:p>
    <w:sectPr w:rsidR="006213F8" w:rsidRPr="004F4A01" w:rsidSect="000510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6F0E"/>
    <w:multiLevelType w:val="hybridMultilevel"/>
    <w:tmpl w:val="FEF4844A"/>
    <w:lvl w:ilvl="0" w:tplc="A4C21AFE">
      <w:start w:val="1"/>
      <w:numFmt w:val="upperRoman"/>
      <w:lvlText w:val="%1."/>
      <w:lvlJc w:val="left"/>
      <w:pPr>
        <w:ind w:left="1080" w:hanging="720"/>
      </w:pPr>
      <w:rPr>
        <w:rFonts w:ascii="Times New Roman" w:hAnsi="Times New Roman" w:cs="Times New Roman"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525B7"/>
    <w:multiLevelType w:val="hybridMultilevel"/>
    <w:tmpl w:val="A732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D94C47"/>
    <w:multiLevelType w:val="hybridMultilevel"/>
    <w:tmpl w:val="A732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4535E8"/>
    <w:multiLevelType w:val="hybridMultilevel"/>
    <w:tmpl w:val="93C2F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7C52F8"/>
    <w:multiLevelType w:val="hybridMultilevel"/>
    <w:tmpl w:val="148E1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66985698">
    <w:abstractNumId w:val="0"/>
  </w:num>
  <w:num w:numId="2" w16cid:durableId="738014088">
    <w:abstractNumId w:val="3"/>
  </w:num>
  <w:num w:numId="3" w16cid:durableId="427048745">
    <w:abstractNumId w:val="1"/>
  </w:num>
  <w:num w:numId="4" w16cid:durableId="1870681759">
    <w:abstractNumId w:val="2"/>
  </w:num>
  <w:num w:numId="5" w16cid:durableId="401298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358A"/>
    <w:rsid w:val="00003EA0"/>
    <w:rsid w:val="00014C09"/>
    <w:rsid w:val="00014CC0"/>
    <w:rsid w:val="00030C95"/>
    <w:rsid w:val="00030F95"/>
    <w:rsid w:val="0004265C"/>
    <w:rsid w:val="000562D6"/>
    <w:rsid w:val="00056690"/>
    <w:rsid w:val="00063866"/>
    <w:rsid w:val="00070401"/>
    <w:rsid w:val="000722BD"/>
    <w:rsid w:val="000730FB"/>
    <w:rsid w:val="00076BD5"/>
    <w:rsid w:val="0008078A"/>
    <w:rsid w:val="00080F2A"/>
    <w:rsid w:val="000826C2"/>
    <w:rsid w:val="00085798"/>
    <w:rsid w:val="00090CE1"/>
    <w:rsid w:val="00091764"/>
    <w:rsid w:val="000A27C7"/>
    <w:rsid w:val="000A5090"/>
    <w:rsid w:val="000A64A4"/>
    <w:rsid w:val="000B1512"/>
    <w:rsid w:val="000C4022"/>
    <w:rsid w:val="000C5F58"/>
    <w:rsid w:val="000C6DFC"/>
    <w:rsid w:val="000E4B04"/>
    <w:rsid w:val="000E7433"/>
    <w:rsid w:val="000E7914"/>
    <w:rsid w:val="000F2634"/>
    <w:rsid w:val="000F370B"/>
    <w:rsid w:val="000F593F"/>
    <w:rsid w:val="00105E1B"/>
    <w:rsid w:val="001142CA"/>
    <w:rsid w:val="0011591E"/>
    <w:rsid w:val="00121141"/>
    <w:rsid w:val="00121E08"/>
    <w:rsid w:val="00124447"/>
    <w:rsid w:val="0013095A"/>
    <w:rsid w:val="00132C8A"/>
    <w:rsid w:val="00135C28"/>
    <w:rsid w:val="00137FB0"/>
    <w:rsid w:val="001407AF"/>
    <w:rsid w:val="0014173E"/>
    <w:rsid w:val="00153037"/>
    <w:rsid w:val="00154562"/>
    <w:rsid w:val="00155962"/>
    <w:rsid w:val="00157305"/>
    <w:rsid w:val="0016085A"/>
    <w:rsid w:val="00167CEA"/>
    <w:rsid w:val="00171AF0"/>
    <w:rsid w:val="00176313"/>
    <w:rsid w:val="00184237"/>
    <w:rsid w:val="00195616"/>
    <w:rsid w:val="00197AD3"/>
    <w:rsid w:val="001A021A"/>
    <w:rsid w:val="001A1383"/>
    <w:rsid w:val="001A58E5"/>
    <w:rsid w:val="001B1E40"/>
    <w:rsid w:val="001B6595"/>
    <w:rsid w:val="001B6AF8"/>
    <w:rsid w:val="001C01EB"/>
    <w:rsid w:val="001C75C0"/>
    <w:rsid w:val="001D2FD6"/>
    <w:rsid w:val="001F5F3D"/>
    <w:rsid w:val="002032A0"/>
    <w:rsid w:val="00216DDE"/>
    <w:rsid w:val="00220646"/>
    <w:rsid w:val="0022115E"/>
    <w:rsid w:val="00223D62"/>
    <w:rsid w:val="00226D51"/>
    <w:rsid w:val="00227453"/>
    <w:rsid w:val="00230CFB"/>
    <w:rsid w:val="002322B5"/>
    <w:rsid w:val="00237B49"/>
    <w:rsid w:val="00242031"/>
    <w:rsid w:val="00242774"/>
    <w:rsid w:val="00245134"/>
    <w:rsid w:val="00247372"/>
    <w:rsid w:val="00250B60"/>
    <w:rsid w:val="00252122"/>
    <w:rsid w:val="002551B9"/>
    <w:rsid w:val="0025639D"/>
    <w:rsid w:val="00260078"/>
    <w:rsid w:val="00260236"/>
    <w:rsid w:val="002603F6"/>
    <w:rsid w:val="00263580"/>
    <w:rsid w:val="00264796"/>
    <w:rsid w:val="0026761A"/>
    <w:rsid w:val="00273867"/>
    <w:rsid w:val="00282BE2"/>
    <w:rsid w:val="00282BFA"/>
    <w:rsid w:val="00285122"/>
    <w:rsid w:val="002877A0"/>
    <w:rsid w:val="00290B04"/>
    <w:rsid w:val="0029191A"/>
    <w:rsid w:val="002919C7"/>
    <w:rsid w:val="00297808"/>
    <w:rsid w:val="002B1A45"/>
    <w:rsid w:val="002B2EC5"/>
    <w:rsid w:val="002B373E"/>
    <w:rsid w:val="002B49B5"/>
    <w:rsid w:val="002B777C"/>
    <w:rsid w:val="002C388C"/>
    <w:rsid w:val="002C62BB"/>
    <w:rsid w:val="002C7C23"/>
    <w:rsid w:val="002D7DC8"/>
    <w:rsid w:val="002E5D70"/>
    <w:rsid w:val="002F63B3"/>
    <w:rsid w:val="002F7B61"/>
    <w:rsid w:val="00301CBC"/>
    <w:rsid w:val="00307B9A"/>
    <w:rsid w:val="0032159B"/>
    <w:rsid w:val="00324360"/>
    <w:rsid w:val="00324F5B"/>
    <w:rsid w:val="003401E9"/>
    <w:rsid w:val="00342D94"/>
    <w:rsid w:val="0034775F"/>
    <w:rsid w:val="00367516"/>
    <w:rsid w:val="00370AAA"/>
    <w:rsid w:val="00370F4A"/>
    <w:rsid w:val="00372B23"/>
    <w:rsid w:val="00380A82"/>
    <w:rsid w:val="00381B37"/>
    <w:rsid w:val="0039085F"/>
    <w:rsid w:val="003A2F47"/>
    <w:rsid w:val="003A3600"/>
    <w:rsid w:val="003A6F51"/>
    <w:rsid w:val="003A7209"/>
    <w:rsid w:val="003B0AC8"/>
    <w:rsid w:val="003B12EE"/>
    <w:rsid w:val="003B1E01"/>
    <w:rsid w:val="003B294B"/>
    <w:rsid w:val="003C06F0"/>
    <w:rsid w:val="003C262D"/>
    <w:rsid w:val="003C3534"/>
    <w:rsid w:val="003C4D52"/>
    <w:rsid w:val="003C6CE1"/>
    <w:rsid w:val="003D1EF6"/>
    <w:rsid w:val="003D4D05"/>
    <w:rsid w:val="003D6CE7"/>
    <w:rsid w:val="003E34CA"/>
    <w:rsid w:val="003E642D"/>
    <w:rsid w:val="003F0AEB"/>
    <w:rsid w:val="00400FEA"/>
    <w:rsid w:val="00410F9A"/>
    <w:rsid w:val="0041524D"/>
    <w:rsid w:val="00417710"/>
    <w:rsid w:val="00420D1D"/>
    <w:rsid w:val="00425D33"/>
    <w:rsid w:val="00434328"/>
    <w:rsid w:val="00435971"/>
    <w:rsid w:val="00441241"/>
    <w:rsid w:val="00443B2A"/>
    <w:rsid w:val="00454D64"/>
    <w:rsid w:val="00456F2A"/>
    <w:rsid w:val="004648F1"/>
    <w:rsid w:val="00486D21"/>
    <w:rsid w:val="004873E1"/>
    <w:rsid w:val="004B233E"/>
    <w:rsid w:val="004B4B74"/>
    <w:rsid w:val="004B4BC5"/>
    <w:rsid w:val="004C531A"/>
    <w:rsid w:val="004D4C38"/>
    <w:rsid w:val="004E6E15"/>
    <w:rsid w:val="004F1D59"/>
    <w:rsid w:val="004F4A01"/>
    <w:rsid w:val="004F5BD2"/>
    <w:rsid w:val="005002A7"/>
    <w:rsid w:val="005043B1"/>
    <w:rsid w:val="00504B6E"/>
    <w:rsid w:val="00506E23"/>
    <w:rsid w:val="005073E5"/>
    <w:rsid w:val="0051390A"/>
    <w:rsid w:val="00524B5E"/>
    <w:rsid w:val="00524F98"/>
    <w:rsid w:val="005262BE"/>
    <w:rsid w:val="00531BA2"/>
    <w:rsid w:val="0053257D"/>
    <w:rsid w:val="005344F0"/>
    <w:rsid w:val="00534B3D"/>
    <w:rsid w:val="00540219"/>
    <w:rsid w:val="0054029A"/>
    <w:rsid w:val="00544437"/>
    <w:rsid w:val="00562A11"/>
    <w:rsid w:val="00563F51"/>
    <w:rsid w:val="00566BE3"/>
    <w:rsid w:val="00567971"/>
    <w:rsid w:val="005711E6"/>
    <w:rsid w:val="0057219E"/>
    <w:rsid w:val="00573F31"/>
    <w:rsid w:val="005772E1"/>
    <w:rsid w:val="00581E02"/>
    <w:rsid w:val="0058497B"/>
    <w:rsid w:val="00585C1C"/>
    <w:rsid w:val="00596E38"/>
    <w:rsid w:val="005A224D"/>
    <w:rsid w:val="005B3122"/>
    <w:rsid w:val="005B51B7"/>
    <w:rsid w:val="005B6AD4"/>
    <w:rsid w:val="005C23EE"/>
    <w:rsid w:val="005C4DFB"/>
    <w:rsid w:val="005C7104"/>
    <w:rsid w:val="005D2691"/>
    <w:rsid w:val="005D4269"/>
    <w:rsid w:val="005E32F5"/>
    <w:rsid w:val="005E579D"/>
    <w:rsid w:val="005E75BC"/>
    <w:rsid w:val="005F49E9"/>
    <w:rsid w:val="005F5816"/>
    <w:rsid w:val="0060308D"/>
    <w:rsid w:val="00603282"/>
    <w:rsid w:val="00603A2E"/>
    <w:rsid w:val="00605693"/>
    <w:rsid w:val="0061635B"/>
    <w:rsid w:val="006213F8"/>
    <w:rsid w:val="006238C9"/>
    <w:rsid w:val="006242EB"/>
    <w:rsid w:val="00625194"/>
    <w:rsid w:val="00625C90"/>
    <w:rsid w:val="00636161"/>
    <w:rsid w:val="0064493C"/>
    <w:rsid w:val="00653CAE"/>
    <w:rsid w:val="00654AA1"/>
    <w:rsid w:val="00657B76"/>
    <w:rsid w:val="0066637E"/>
    <w:rsid w:val="00666C47"/>
    <w:rsid w:val="00666F86"/>
    <w:rsid w:val="00676924"/>
    <w:rsid w:val="00682232"/>
    <w:rsid w:val="006842AF"/>
    <w:rsid w:val="00690075"/>
    <w:rsid w:val="00691603"/>
    <w:rsid w:val="006923F0"/>
    <w:rsid w:val="006A2ADB"/>
    <w:rsid w:val="006A2FCB"/>
    <w:rsid w:val="006A7703"/>
    <w:rsid w:val="006B08CC"/>
    <w:rsid w:val="006B2C40"/>
    <w:rsid w:val="006B3821"/>
    <w:rsid w:val="006B76C7"/>
    <w:rsid w:val="006E142B"/>
    <w:rsid w:val="006E3F5D"/>
    <w:rsid w:val="006F167A"/>
    <w:rsid w:val="006F4DC6"/>
    <w:rsid w:val="006F5556"/>
    <w:rsid w:val="00701A98"/>
    <w:rsid w:val="00701BE6"/>
    <w:rsid w:val="0070689D"/>
    <w:rsid w:val="00714D24"/>
    <w:rsid w:val="00716381"/>
    <w:rsid w:val="007231B1"/>
    <w:rsid w:val="00724798"/>
    <w:rsid w:val="007270D8"/>
    <w:rsid w:val="00733F21"/>
    <w:rsid w:val="00736F24"/>
    <w:rsid w:val="00743C30"/>
    <w:rsid w:val="00744BEF"/>
    <w:rsid w:val="00750867"/>
    <w:rsid w:val="00754DB4"/>
    <w:rsid w:val="00756595"/>
    <w:rsid w:val="00762D2B"/>
    <w:rsid w:val="00762EF4"/>
    <w:rsid w:val="00766FEB"/>
    <w:rsid w:val="007670CD"/>
    <w:rsid w:val="00771055"/>
    <w:rsid w:val="007727B6"/>
    <w:rsid w:val="00783393"/>
    <w:rsid w:val="00787B29"/>
    <w:rsid w:val="00790235"/>
    <w:rsid w:val="007906FD"/>
    <w:rsid w:val="00791E8B"/>
    <w:rsid w:val="00793238"/>
    <w:rsid w:val="00793D77"/>
    <w:rsid w:val="007A2AEA"/>
    <w:rsid w:val="007B2338"/>
    <w:rsid w:val="007C166B"/>
    <w:rsid w:val="007C1AB3"/>
    <w:rsid w:val="007C1CFF"/>
    <w:rsid w:val="007C6C6B"/>
    <w:rsid w:val="007D09A1"/>
    <w:rsid w:val="007D4DAE"/>
    <w:rsid w:val="007D5539"/>
    <w:rsid w:val="007F0AA0"/>
    <w:rsid w:val="007F21AD"/>
    <w:rsid w:val="007F21C2"/>
    <w:rsid w:val="00800266"/>
    <w:rsid w:val="00800FDB"/>
    <w:rsid w:val="008013F3"/>
    <w:rsid w:val="008015B1"/>
    <w:rsid w:val="008175ED"/>
    <w:rsid w:val="00821E1F"/>
    <w:rsid w:val="0082280F"/>
    <w:rsid w:val="00844132"/>
    <w:rsid w:val="00844CA4"/>
    <w:rsid w:val="00844F24"/>
    <w:rsid w:val="00850B04"/>
    <w:rsid w:val="00850F16"/>
    <w:rsid w:val="008542BF"/>
    <w:rsid w:val="00856929"/>
    <w:rsid w:val="00863088"/>
    <w:rsid w:val="008657C4"/>
    <w:rsid w:val="00870137"/>
    <w:rsid w:val="0087248D"/>
    <w:rsid w:val="00874D9D"/>
    <w:rsid w:val="00880D94"/>
    <w:rsid w:val="00881EE4"/>
    <w:rsid w:val="00885D4C"/>
    <w:rsid w:val="008861EC"/>
    <w:rsid w:val="00896474"/>
    <w:rsid w:val="00897614"/>
    <w:rsid w:val="008A0BE7"/>
    <w:rsid w:val="008A522B"/>
    <w:rsid w:val="008B1B50"/>
    <w:rsid w:val="008C046F"/>
    <w:rsid w:val="008C118D"/>
    <w:rsid w:val="008C15B0"/>
    <w:rsid w:val="008C5282"/>
    <w:rsid w:val="008C72D4"/>
    <w:rsid w:val="008D037F"/>
    <w:rsid w:val="008D1C23"/>
    <w:rsid w:val="008D3BD3"/>
    <w:rsid w:val="008D40EE"/>
    <w:rsid w:val="008E38C2"/>
    <w:rsid w:val="008E658B"/>
    <w:rsid w:val="008E6E40"/>
    <w:rsid w:val="008F1E76"/>
    <w:rsid w:val="008F4AD3"/>
    <w:rsid w:val="008F6619"/>
    <w:rsid w:val="00903BC6"/>
    <w:rsid w:val="009126DB"/>
    <w:rsid w:val="0091400A"/>
    <w:rsid w:val="0091762B"/>
    <w:rsid w:val="00922448"/>
    <w:rsid w:val="0092322C"/>
    <w:rsid w:val="00924E85"/>
    <w:rsid w:val="00932AC7"/>
    <w:rsid w:val="00940ECD"/>
    <w:rsid w:val="00945800"/>
    <w:rsid w:val="0094581F"/>
    <w:rsid w:val="00946E06"/>
    <w:rsid w:val="0095046B"/>
    <w:rsid w:val="0095617D"/>
    <w:rsid w:val="00956398"/>
    <w:rsid w:val="0097100B"/>
    <w:rsid w:val="009716CE"/>
    <w:rsid w:val="009760FC"/>
    <w:rsid w:val="009854FA"/>
    <w:rsid w:val="00986B49"/>
    <w:rsid w:val="00993F39"/>
    <w:rsid w:val="009A537B"/>
    <w:rsid w:val="009B365C"/>
    <w:rsid w:val="009C07C1"/>
    <w:rsid w:val="009C15CB"/>
    <w:rsid w:val="009E0552"/>
    <w:rsid w:val="009E19CE"/>
    <w:rsid w:val="009E6A52"/>
    <w:rsid w:val="009F4749"/>
    <w:rsid w:val="009F58D3"/>
    <w:rsid w:val="00A026E3"/>
    <w:rsid w:val="00A06254"/>
    <w:rsid w:val="00A06EE1"/>
    <w:rsid w:val="00A14E70"/>
    <w:rsid w:val="00A1707E"/>
    <w:rsid w:val="00A317DC"/>
    <w:rsid w:val="00A35939"/>
    <w:rsid w:val="00A36C13"/>
    <w:rsid w:val="00A3775D"/>
    <w:rsid w:val="00A43C3C"/>
    <w:rsid w:val="00A4476F"/>
    <w:rsid w:val="00A47147"/>
    <w:rsid w:val="00A54637"/>
    <w:rsid w:val="00A55515"/>
    <w:rsid w:val="00A56828"/>
    <w:rsid w:val="00A576B6"/>
    <w:rsid w:val="00A6451E"/>
    <w:rsid w:val="00A73DC4"/>
    <w:rsid w:val="00A75F1C"/>
    <w:rsid w:val="00A76226"/>
    <w:rsid w:val="00A7743A"/>
    <w:rsid w:val="00A77760"/>
    <w:rsid w:val="00A77C1D"/>
    <w:rsid w:val="00A77F9E"/>
    <w:rsid w:val="00A8247F"/>
    <w:rsid w:val="00A84643"/>
    <w:rsid w:val="00A975F9"/>
    <w:rsid w:val="00AA2156"/>
    <w:rsid w:val="00AA7A2C"/>
    <w:rsid w:val="00AB2862"/>
    <w:rsid w:val="00AB638F"/>
    <w:rsid w:val="00AB6AA6"/>
    <w:rsid w:val="00AC6A22"/>
    <w:rsid w:val="00AC7C85"/>
    <w:rsid w:val="00AD0551"/>
    <w:rsid w:val="00AD18C1"/>
    <w:rsid w:val="00AD6069"/>
    <w:rsid w:val="00AE1143"/>
    <w:rsid w:val="00AE1F7B"/>
    <w:rsid w:val="00AE1F7E"/>
    <w:rsid w:val="00AE2609"/>
    <w:rsid w:val="00AF0031"/>
    <w:rsid w:val="00AF406A"/>
    <w:rsid w:val="00B028DF"/>
    <w:rsid w:val="00B05355"/>
    <w:rsid w:val="00B15510"/>
    <w:rsid w:val="00B316C5"/>
    <w:rsid w:val="00B31D7B"/>
    <w:rsid w:val="00B35266"/>
    <w:rsid w:val="00B36886"/>
    <w:rsid w:val="00B42F9F"/>
    <w:rsid w:val="00B434A6"/>
    <w:rsid w:val="00B56974"/>
    <w:rsid w:val="00B72249"/>
    <w:rsid w:val="00B729D1"/>
    <w:rsid w:val="00B74BFA"/>
    <w:rsid w:val="00B7578E"/>
    <w:rsid w:val="00B75906"/>
    <w:rsid w:val="00B8208C"/>
    <w:rsid w:val="00B84037"/>
    <w:rsid w:val="00B939B9"/>
    <w:rsid w:val="00B94CA3"/>
    <w:rsid w:val="00B96E70"/>
    <w:rsid w:val="00BA41E3"/>
    <w:rsid w:val="00BA66D3"/>
    <w:rsid w:val="00BB789F"/>
    <w:rsid w:val="00BC0588"/>
    <w:rsid w:val="00BC339B"/>
    <w:rsid w:val="00BC37AF"/>
    <w:rsid w:val="00BD0808"/>
    <w:rsid w:val="00BD28FB"/>
    <w:rsid w:val="00BD29A1"/>
    <w:rsid w:val="00BD36F1"/>
    <w:rsid w:val="00BE0286"/>
    <w:rsid w:val="00BE2413"/>
    <w:rsid w:val="00BE6D6B"/>
    <w:rsid w:val="00BF2828"/>
    <w:rsid w:val="00C024CB"/>
    <w:rsid w:val="00C04A57"/>
    <w:rsid w:val="00C12755"/>
    <w:rsid w:val="00C1314E"/>
    <w:rsid w:val="00C159E7"/>
    <w:rsid w:val="00C17E88"/>
    <w:rsid w:val="00C201A2"/>
    <w:rsid w:val="00C22E55"/>
    <w:rsid w:val="00C256C7"/>
    <w:rsid w:val="00C33C2E"/>
    <w:rsid w:val="00C41E53"/>
    <w:rsid w:val="00C46C10"/>
    <w:rsid w:val="00C54E04"/>
    <w:rsid w:val="00C54EA3"/>
    <w:rsid w:val="00C57697"/>
    <w:rsid w:val="00C6041D"/>
    <w:rsid w:val="00C6708A"/>
    <w:rsid w:val="00C67192"/>
    <w:rsid w:val="00C67E47"/>
    <w:rsid w:val="00C72227"/>
    <w:rsid w:val="00C7358A"/>
    <w:rsid w:val="00C7761C"/>
    <w:rsid w:val="00C801A6"/>
    <w:rsid w:val="00C801DE"/>
    <w:rsid w:val="00C87E54"/>
    <w:rsid w:val="00C97765"/>
    <w:rsid w:val="00CA5A9B"/>
    <w:rsid w:val="00CA60CF"/>
    <w:rsid w:val="00CB3A47"/>
    <w:rsid w:val="00CB6962"/>
    <w:rsid w:val="00CD5AD3"/>
    <w:rsid w:val="00CD6419"/>
    <w:rsid w:val="00CD6A39"/>
    <w:rsid w:val="00CF1FDC"/>
    <w:rsid w:val="00CF2644"/>
    <w:rsid w:val="00D04979"/>
    <w:rsid w:val="00D073A2"/>
    <w:rsid w:val="00D10335"/>
    <w:rsid w:val="00D115C1"/>
    <w:rsid w:val="00D14FBF"/>
    <w:rsid w:val="00D15DA3"/>
    <w:rsid w:val="00D161E2"/>
    <w:rsid w:val="00D17024"/>
    <w:rsid w:val="00D17150"/>
    <w:rsid w:val="00D36644"/>
    <w:rsid w:val="00D43938"/>
    <w:rsid w:val="00D44651"/>
    <w:rsid w:val="00D50503"/>
    <w:rsid w:val="00D507EC"/>
    <w:rsid w:val="00D53C58"/>
    <w:rsid w:val="00D612FC"/>
    <w:rsid w:val="00D6156F"/>
    <w:rsid w:val="00D65428"/>
    <w:rsid w:val="00D7262E"/>
    <w:rsid w:val="00D72A88"/>
    <w:rsid w:val="00D853EA"/>
    <w:rsid w:val="00D87927"/>
    <w:rsid w:val="00D9045E"/>
    <w:rsid w:val="00D94A31"/>
    <w:rsid w:val="00D9586D"/>
    <w:rsid w:val="00D96E92"/>
    <w:rsid w:val="00D97F93"/>
    <w:rsid w:val="00DB3F4D"/>
    <w:rsid w:val="00DB67C5"/>
    <w:rsid w:val="00DB6A8C"/>
    <w:rsid w:val="00DB6F32"/>
    <w:rsid w:val="00DC7E91"/>
    <w:rsid w:val="00DD2740"/>
    <w:rsid w:val="00DD59B4"/>
    <w:rsid w:val="00DE5474"/>
    <w:rsid w:val="00DE6019"/>
    <w:rsid w:val="00DF11BD"/>
    <w:rsid w:val="00DF19F3"/>
    <w:rsid w:val="00DF3793"/>
    <w:rsid w:val="00DF7F2F"/>
    <w:rsid w:val="00E008B7"/>
    <w:rsid w:val="00E02239"/>
    <w:rsid w:val="00E06D7D"/>
    <w:rsid w:val="00E070D3"/>
    <w:rsid w:val="00E126DB"/>
    <w:rsid w:val="00E12FCB"/>
    <w:rsid w:val="00E20BD9"/>
    <w:rsid w:val="00E24C30"/>
    <w:rsid w:val="00E24CCF"/>
    <w:rsid w:val="00E3265D"/>
    <w:rsid w:val="00E52270"/>
    <w:rsid w:val="00E5271A"/>
    <w:rsid w:val="00E6174C"/>
    <w:rsid w:val="00E617AC"/>
    <w:rsid w:val="00E636BB"/>
    <w:rsid w:val="00E71A93"/>
    <w:rsid w:val="00E72F09"/>
    <w:rsid w:val="00E73839"/>
    <w:rsid w:val="00E803D4"/>
    <w:rsid w:val="00E82DEF"/>
    <w:rsid w:val="00E83D93"/>
    <w:rsid w:val="00E85464"/>
    <w:rsid w:val="00E86260"/>
    <w:rsid w:val="00E87453"/>
    <w:rsid w:val="00E9297B"/>
    <w:rsid w:val="00E973E4"/>
    <w:rsid w:val="00EA2172"/>
    <w:rsid w:val="00EA644B"/>
    <w:rsid w:val="00EB452B"/>
    <w:rsid w:val="00EB55D3"/>
    <w:rsid w:val="00EB5C9D"/>
    <w:rsid w:val="00EC17D9"/>
    <w:rsid w:val="00EC2BC4"/>
    <w:rsid w:val="00EC586B"/>
    <w:rsid w:val="00ED3FA6"/>
    <w:rsid w:val="00EE11E1"/>
    <w:rsid w:val="00EE17F7"/>
    <w:rsid w:val="00EE1B60"/>
    <w:rsid w:val="00EF197C"/>
    <w:rsid w:val="00EF4B35"/>
    <w:rsid w:val="00F002A1"/>
    <w:rsid w:val="00F04778"/>
    <w:rsid w:val="00F14261"/>
    <w:rsid w:val="00F16D8C"/>
    <w:rsid w:val="00F23D96"/>
    <w:rsid w:val="00F251FA"/>
    <w:rsid w:val="00F25244"/>
    <w:rsid w:val="00F327DF"/>
    <w:rsid w:val="00F37335"/>
    <w:rsid w:val="00F3798C"/>
    <w:rsid w:val="00F435FA"/>
    <w:rsid w:val="00F445A2"/>
    <w:rsid w:val="00F544A0"/>
    <w:rsid w:val="00F65A9C"/>
    <w:rsid w:val="00F65E0F"/>
    <w:rsid w:val="00F66EFF"/>
    <w:rsid w:val="00F67516"/>
    <w:rsid w:val="00F67B9B"/>
    <w:rsid w:val="00F70EEA"/>
    <w:rsid w:val="00F72E5D"/>
    <w:rsid w:val="00F73673"/>
    <w:rsid w:val="00F75DCC"/>
    <w:rsid w:val="00F80C82"/>
    <w:rsid w:val="00F84334"/>
    <w:rsid w:val="00F857B5"/>
    <w:rsid w:val="00F917BB"/>
    <w:rsid w:val="00F93087"/>
    <w:rsid w:val="00F95A35"/>
    <w:rsid w:val="00FB031C"/>
    <w:rsid w:val="00FB0F6E"/>
    <w:rsid w:val="00FC287F"/>
    <w:rsid w:val="00FD65BF"/>
    <w:rsid w:val="00FE348B"/>
    <w:rsid w:val="00FE45AB"/>
    <w:rsid w:val="00FF3449"/>
    <w:rsid w:val="00FF3C2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87AB2"/>
  <w15:docId w15:val="{0C0A0AFB-D367-48D8-8513-A22861F3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666F8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666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тиль"/>
    <w:uiPriority w:val="99"/>
    <w:rsid w:val="007C6C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F1E7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F1E76"/>
    <w:rPr>
      <w:rFonts w:ascii="Segoe UI" w:hAnsi="Segoe UI" w:cs="Segoe UI"/>
      <w:sz w:val="18"/>
      <w:szCs w:val="18"/>
    </w:rPr>
  </w:style>
  <w:style w:type="paragraph" w:styleId="a7">
    <w:name w:val="List Paragraph"/>
    <w:basedOn w:val="a"/>
    <w:uiPriority w:val="34"/>
    <w:qFormat/>
    <w:rsid w:val="008D037F"/>
    <w:pPr>
      <w:ind w:left="720"/>
      <w:contextualSpacing/>
    </w:pPr>
  </w:style>
  <w:style w:type="paragraph" w:styleId="a8">
    <w:name w:val="Normal (Web)"/>
    <w:basedOn w:val="a"/>
    <w:uiPriority w:val="99"/>
    <w:unhideWhenUsed/>
    <w:rsid w:val="00AB6A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FB114-7A69-4EA0-AE51-AD344C45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3527</TotalTime>
  <Pages>8</Pages>
  <Words>3272</Words>
  <Characters>18652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cp:lastModifiedBy>
  <cp:revision>1153</cp:revision>
  <cp:lastPrinted>2018-12-05T09:23:00Z</cp:lastPrinted>
  <dcterms:created xsi:type="dcterms:W3CDTF">2018-11-29T08:57:00Z</dcterms:created>
  <dcterms:modified xsi:type="dcterms:W3CDTF">2025-06-20T06:46:00Z</dcterms:modified>
</cp:coreProperties>
</file>